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B1ACC" w14:textId="77777777" w:rsidR="00973F54" w:rsidRDefault="003572C4" w:rsidP="003572C4">
      <w:pPr>
        <w:jc w:val="center"/>
        <w:rPr>
          <w:sz w:val="28"/>
          <w:szCs w:val="28"/>
        </w:rPr>
      </w:pPr>
      <w:r w:rsidRPr="003572C4">
        <w:rPr>
          <w:noProof/>
          <w:sz w:val="28"/>
          <w:szCs w:val="28"/>
        </w:rPr>
        <w:drawing>
          <wp:anchor distT="0" distB="0" distL="114300" distR="114300" simplePos="0" relativeHeight="251659264" behindDoc="0" locked="0" layoutInCell="1" allowOverlap="1" wp14:anchorId="2CC60357" wp14:editId="437AE4DE">
            <wp:simplePos x="0" y="0"/>
            <wp:positionH relativeFrom="column">
              <wp:posOffset>2557780</wp:posOffset>
            </wp:positionH>
            <wp:positionV relativeFrom="paragraph">
              <wp:posOffset>91440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F54">
        <w:rPr>
          <w:sz w:val="28"/>
          <w:szCs w:val="28"/>
        </w:rPr>
        <w:t>Курайский сельский Совет депутатов</w:t>
      </w:r>
    </w:p>
    <w:p w14:paraId="2D8DD4E5" w14:textId="694835C6" w:rsidR="003572C4" w:rsidRPr="003572C4" w:rsidRDefault="00973F54" w:rsidP="003572C4">
      <w:pPr>
        <w:jc w:val="center"/>
        <w:rPr>
          <w:sz w:val="28"/>
          <w:szCs w:val="28"/>
        </w:rPr>
      </w:pPr>
      <w:r>
        <w:rPr>
          <w:sz w:val="28"/>
          <w:szCs w:val="28"/>
        </w:rPr>
        <w:t>Дзержинского района Красноярского края</w:t>
      </w:r>
    </w:p>
    <w:p w14:paraId="352D1242" w14:textId="77777777" w:rsidR="003572C4" w:rsidRPr="003572C4" w:rsidRDefault="003572C4" w:rsidP="003572C4">
      <w:pPr>
        <w:jc w:val="center"/>
        <w:rPr>
          <w:sz w:val="28"/>
          <w:szCs w:val="28"/>
        </w:rPr>
      </w:pPr>
    </w:p>
    <w:p w14:paraId="47608C24" w14:textId="3E0E3B74" w:rsidR="003572C4" w:rsidRPr="003572C4" w:rsidRDefault="00973F54" w:rsidP="002C0BE4">
      <w:pPr>
        <w:keepNext/>
        <w:jc w:val="center"/>
        <w:outlineLvl w:val="2"/>
        <w:rPr>
          <w:sz w:val="16"/>
          <w:szCs w:val="20"/>
        </w:rPr>
      </w:pPr>
      <w:r>
        <w:rPr>
          <w:b/>
          <w:sz w:val="28"/>
          <w:szCs w:val="28"/>
        </w:rPr>
        <w:t>РЕШЕНИЕ</w:t>
      </w:r>
      <w:r w:rsidR="003572C4" w:rsidRPr="003572C4">
        <w:rPr>
          <w:sz w:val="20"/>
          <w:szCs w:val="20"/>
        </w:rPr>
        <w:t xml:space="preserve"> </w:t>
      </w:r>
    </w:p>
    <w:p w14:paraId="5DED18E5" w14:textId="77777777" w:rsidR="003572C4" w:rsidRPr="003572C4" w:rsidRDefault="003572C4" w:rsidP="003572C4"/>
    <w:p w14:paraId="6BE0DE88" w14:textId="2EAEAD0A" w:rsidR="003572C4" w:rsidRPr="003572C4" w:rsidRDefault="00CE6277" w:rsidP="003572C4">
      <w:pPr>
        <w:rPr>
          <w:sz w:val="28"/>
          <w:szCs w:val="28"/>
        </w:rPr>
      </w:pPr>
      <w:r>
        <w:rPr>
          <w:sz w:val="28"/>
          <w:szCs w:val="28"/>
        </w:rPr>
        <w:t>23</w:t>
      </w:r>
      <w:r w:rsidR="003572C4" w:rsidRPr="003572C4">
        <w:rPr>
          <w:sz w:val="28"/>
          <w:szCs w:val="28"/>
        </w:rPr>
        <w:t>.</w:t>
      </w:r>
      <w:r w:rsidR="007508CD">
        <w:rPr>
          <w:sz w:val="28"/>
          <w:szCs w:val="28"/>
        </w:rPr>
        <w:t>1</w:t>
      </w:r>
      <w:r w:rsidR="00D01089">
        <w:rPr>
          <w:sz w:val="28"/>
          <w:szCs w:val="28"/>
        </w:rPr>
        <w:t>2</w:t>
      </w:r>
      <w:r w:rsidR="003572C4" w:rsidRPr="003572C4">
        <w:rPr>
          <w:sz w:val="28"/>
          <w:szCs w:val="28"/>
        </w:rPr>
        <w:t>.202</w:t>
      </w:r>
      <w:r w:rsidR="002C0BE4">
        <w:rPr>
          <w:sz w:val="28"/>
          <w:szCs w:val="28"/>
        </w:rPr>
        <w:t>4</w:t>
      </w:r>
      <w:r w:rsidR="003572C4" w:rsidRPr="003572C4">
        <w:rPr>
          <w:sz w:val="28"/>
          <w:szCs w:val="28"/>
        </w:rPr>
        <w:t xml:space="preserve">                                         </w:t>
      </w:r>
      <w:r w:rsidR="003572C4" w:rsidRPr="003572C4">
        <w:rPr>
          <w:b/>
          <w:sz w:val="20"/>
          <w:szCs w:val="20"/>
        </w:rPr>
        <w:t>с. Курай</w:t>
      </w:r>
      <w:r w:rsidR="003572C4" w:rsidRPr="003572C4">
        <w:rPr>
          <w:sz w:val="28"/>
          <w:szCs w:val="28"/>
        </w:rPr>
        <w:t xml:space="preserve">                                        </w:t>
      </w:r>
      <w:r w:rsidR="00DC1D06">
        <w:rPr>
          <w:sz w:val="28"/>
          <w:szCs w:val="28"/>
        </w:rPr>
        <w:t xml:space="preserve"> </w:t>
      </w:r>
      <w:r w:rsidR="007508CD">
        <w:rPr>
          <w:sz w:val="28"/>
          <w:szCs w:val="28"/>
        </w:rPr>
        <w:t xml:space="preserve"> № </w:t>
      </w:r>
      <w:r>
        <w:rPr>
          <w:sz w:val="28"/>
          <w:szCs w:val="28"/>
        </w:rPr>
        <w:t>31</w:t>
      </w:r>
      <w:r w:rsidR="007508CD">
        <w:rPr>
          <w:sz w:val="28"/>
          <w:szCs w:val="28"/>
        </w:rPr>
        <w:t>-</w:t>
      </w:r>
      <w:r>
        <w:rPr>
          <w:sz w:val="28"/>
          <w:szCs w:val="28"/>
        </w:rPr>
        <w:t>183</w:t>
      </w:r>
      <w:r w:rsidR="007508CD">
        <w:rPr>
          <w:sz w:val="28"/>
          <w:szCs w:val="28"/>
        </w:rPr>
        <w:t>Р</w:t>
      </w:r>
    </w:p>
    <w:p w14:paraId="08B05FA0" w14:textId="77777777" w:rsidR="00271D41" w:rsidRPr="00FE214F" w:rsidRDefault="00271D41" w:rsidP="00271D41">
      <w:pPr>
        <w:ind w:firstLine="709"/>
        <w:rPr>
          <w:bCs/>
          <w:sz w:val="20"/>
          <w:szCs w:val="20"/>
        </w:rPr>
      </w:pPr>
    </w:p>
    <w:p w14:paraId="71512FEC" w14:textId="77777777" w:rsidR="00271D41" w:rsidRPr="003572C4" w:rsidRDefault="00271D41" w:rsidP="00271D41">
      <w:pPr>
        <w:ind w:firstLine="709"/>
        <w:rPr>
          <w:bCs/>
          <w:sz w:val="20"/>
          <w:szCs w:val="20"/>
        </w:rPr>
      </w:pPr>
    </w:p>
    <w:p w14:paraId="59DE5D7D" w14:textId="77777777" w:rsidR="00D01089" w:rsidRDefault="005705DF" w:rsidP="005705DF">
      <w:pPr>
        <w:rPr>
          <w:color w:val="000000"/>
          <w:sz w:val="28"/>
          <w:szCs w:val="28"/>
        </w:rPr>
      </w:pPr>
      <w:r w:rsidRPr="00D6275C">
        <w:rPr>
          <w:color w:val="000000"/>
          <w:sz w:val="28"/>
          <w:szCs w:val="28"/>
        </w:rPr>
        <w:t xml:space="preserve">Об утверждении </w:t>
      </w:r>
      <w:r w:rsidR="00D01089">
        <w:rPr>
          <w:color w:val="000000"/>
          <w:sz w:val="28"/>
          <w:szCs w:val="28"/>
        </w:rPr>
        <w:t>схемы одного многомандатного</w:t>
      </w:r>
    </w:p>
    <w:p w14:paraId="7D7C2AC0" w14:textId="7FECD338" w:rsidR="00D01089" w:rsidRDefault="00D01089" w:rsidP="005705DF">
      <w:pPr>
        <w:rPr>
          <w:color w:val="000000"/>
          <w:sz w:val="28"/>
          <w:szCs w:val="28"/>
        </w:rPr>
      </w:pPr>
      <w:r>
        <w:rPr>
          <w:color w:val="000000"/>
          <w:sz w:val="28"/>
          <w:szCs w:val="28"/>
        </w:rPr>
        <w:t>избирательного округа для проведения выборов</w:t>
      </w:r>
    </w:p>
    <w:p w14:paraId="4F7E55A1" w14:textId="6DCE1A18" w:rsidR="00D01089" w:rsidRDefault="00D01089" w:rsidP="005705DF">
      <w:pPr>
        <w:rPr>
          <w:color w:val="000000"/>
          <w:sz w:val="28"/>
          <w:szCs w:val="28"/>
        </w:rPr>
      </w:pPr>
      <w:r>
        <w:rPr>
          <w:color w:val="000000"/>
          <w:sz w:val="28"/>
          <w:szCs w:val="28"/>
        </w:rPr>
        <w:t>депутатов Курайского сельского Совета депутатов</w:t>
      </w:r>
    </w:p>
    <w:p w14:paraId="5A211651" w14:textId="35615859" w:rsidR="00D01089" w:rsidRDefault="00D01089" w:rsidP="00AD44F3">
      <w:pPr>
        <w:rPr>
          <w:color w:val="000000"/>
          <w:sz w:val="28"/>
          <w:szCs w:val="28"/>
        </w:rPr>
      </w:pPr>
      <w:r>
        <w:rPr>
          <w:color w:val="000000"/>
          <w:sz w:val="28"/>
          <w:szCs w:val="28"/>
        </w:rPr>
        <w:t>Дзержинского района Красноярского края</w:t>
      </w:r>
    </w:p>
    <w:p w14:paraId="728718F5" w14:textId="43D56BE9" w:rsidR="009410EE" w:rsidRDefault="009410EE" w:rsidP="00AD44F3">
      <w:pPr>
        <w:rPr>
          <w:color w:val="000000"/>
          <w:sz w:val="28"/>
          <w:szCs w:val="28"/>
        </w:rPr>
      </w:pPr>
    </w:p>
    <w:p w14:paraId="6D999BB0" w14:textId="25086754" w:rsidR="009410EE" w:rsidRDefault="009410EE" w:rsidP="00994A4D">
      <w:pPr>
        <w:jc w:val="both"/>
        <w:rPr>
          <w:color w:val="000000"/>
          <w:sz w:val="28"/>
          <w:szCs w:val="28"/>
        </w:rPr>
      </w:pPr>
      <w:r>
        <w:rPr>
          <w:color w:val="000000"/>
          <w:sz w:val="28"/>
          <w:szCs w:val="28"/>
        </w:rPr>
        <w:t xml:space="preserve">         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пунктом 6 статьи 2, 8 Закона Красноярского края от 02.10.2003 № 8-1411 «О выборах в органы местного самоуправления в Красноярском крае», решением территориальной избирательной комиссии Дзержинского района Красноярского края от 05.11.2024 № 54/270</w:t>
      </w:r>
      <w:r w:rsidR="002B05DD">
        <w:rPr>
          <w:color w:val="000000"/>
          <w:sz w:val="28"/>
          <w:szCs w:val="28"/>
        </w:rPr>
        <w:t xml:space="preserve"> «Об определении схемы одного многомандатного избирательного округа для проведения выборов депутатов Курайского сельского Совета депутатов Дзержинского района Красноярского края»,  руководствуясь Уставом Курайского сельсовета Дзержинского района Красноярского края, Курайский сельский Совет депутатов Дзержинского района Красноярского края </w:t>
      </w:r>
      <w:r w:rsidR="00994A4D">
        <w:rPr>
          <w:color w:val="000000"/>
          <w:sz w:val="28"/>
          <w:szCs w:val="28"/>
        </w:rPr>
        <w:t xml:space="preserve"> </w:t>
      </w:r>
      <w:r>
        <w:rPr>
          <w:color w:val="000000"/>
          <w:sz w:val="28"/>
          <w:szCs w:val="28"/>
        </w:rPr>
        <w:t xml:space="preserve">  </w:t>
      </w:r>
    </w:p>
    <w:p w14:paraId="5BB5B55D" w14:textId="412240EA" w:rsidR="005705DF" w:rsidRPr="002B05DD" w:rsidRDefault="0087157F" w:rsidP="00994A4D">
      <w:pPr>
        <w:jc w:val="both"/>
        <w:rPr>
          <w:color w:val="000000"/>
          <w:sz w:val="28"/>
          <w:szCs w:val="28"/>
        </w:rPr>
      </w:pPr>
      <w:r w:rsidRPr="002B05DD">
        <w:rPr>
          <w:color w:val="000000"/>
          <w:sz w:val="28"/>
          <w:szCs w:val="28"/>
        </w:rPr>
        <w:t xml:space="preserve">        </w:t>
      </w:r>
      <w:r w:rsidR="005705DF" w:rsidRPr="002B05DD">
        <w:rPr>
          <w:color w:val="000000"/>
          <w:sz w:val="28"/>
          <w:szCs w:val="28"/>
        </w:rPr>
        <w:t>РЕШИЛ:</w:t>
      </w:r>
    </w:p>
    <w:p w14:paraId="7045EF73" w14:textId="77777777" w:rsidR="0087157F" w:rsidRPr="00D6275C" w:rsidRDefault="0087157F" w:rsidP="00994A4D">
      <w:pPr>
        <w:jc w:val="both"/>
        <w:rPr>
          <w:sz w:val="28"/>
          <w:szCs w:val="28"/>
        </w:rPr>
      </w:pPr>
    </w:p>
    <w:p w14:paraId="64FBA30D" w14:textId="69AE0AF8" w:rsidR="005705DF" w:rsidRDefault="005705DF" w:rsidP="00994A4D">
      <w:pPr>
        <w:jc w:val="both"/>
        <w:rPr>
          <w:sz w:val="28"/>
          <w:szCs w:val="28"/>
        </w:rPr>
      </w:pPr>
      <w:r w:rsidRPr="00D6275C">
        <w:rPr>
          <w:sz w:val="28"/>
          <w:szCs w:val="28"/>
        </w:rPr>
        <w:t xml:space="preserve">           1. Утвердить </w:t>
      </w:r>
      <w:r w:rsidR="00A966F2">
        <w:rPr>
          <w:sz w:val="28"/>
          <w:szCs w:val="28"/>
        </w:rPr>
        <w:t xml:space="preserve">схему одного многомандатного избирательного округа для проведения выборов депутатов Курайского сельского Совета депутатов Дзержинского района Красноярского края </w:t>
      </w:r>
      <w:r w:rsidRPr="00D6275C">
        <w:rPr>
          <w:sz w:val="28"/>
          <w:szCs w:val="28"/>
        </w:rPr>
        <w:t>согласно приложению.</w:t>
      </w:r>
    </w:p>
    <w:p w14:paraId="54E7B837" w14:textId="3D4FA370" w:rsidR="00DC7F2E" w:rsidRDefault="00DC7F2E" w:rsidP="00994A4D">
      <w:pPr>
        <w:jc w:val="both"/>
        <w:rPr>
          <w:sz w:val="28"/>
          <w:szCs w:val="28"/>
        </w:rPr>
      </w:pPr>
      <w:r>
        <w:rPr>
          <w:sz w:val="28"/>
          <w:szCs w:val="28"/>
        </w:rPr>
        <w:t xml:space="preserve">           2. Наделить каждого избирателя в образованном многомандатном избирательном округе 10 голосами.</w:t>
      </w:r>
    </w:p>
    <w:p w14:paraId="333DE2BE" w14:textId="616F7CFD" w:rsidR="008B1A6F" w:rsidRDefault="008B1A6F" w:rsidP="00994A4D">
      <w:pPr>
        <w:jc w:val="both"/>
        <w:rPr>
          <w:sz w:val="28"/>
          <w:szCs w:val="28"/>
        </w:rPr>
      </w:pPr>
      <w:r>
        <w:rPr>
          <w:sz w:val="28"/>
          <w:szCs w:val="28"/>
        </w:rPr>
        <w:t xml:space="preserve">           3. Признать утратившими силу следующие решения Курайского сельского Совета депутатов:</w:t>
      </w:r>
    </w:p>
    <w:p w14:paraId="73651F53" w14:textId="77777777" w:rsidR="00303B87" w:rsidRDefault="008B1A6F" w:rsidP="00303B87">
      <w:pPr>
        <w:pStyle w:val="110"/>
        <w:keepNext w:val="0"/>
        <w:rPr>
          <w:szCs w:val="28"/>
        </w:rPr>
      </w:pPr>
      <w:r>
        <w:rPr>
          <w:szCs w:val="28"/>
        </w:rPr>
        <w:t xml:space="preserve">           - </w:t>
      </w:r>
      <w:r w:rsidR="00303B87">
        <w:rPr>
          <w:szCs w:val="28"/>
        </w:rPr>
        <w:t xml:space="preserve">от </w:t>
      </w:r>
      <w:r w:rsidR="00AB1B43" w:rsidRPr="001B1D49">
        <w:t>2</w:t>
      </w:r>
      <w:r w:rsidR="00AB1B43" w:rsidRPr="00C74FC7">
        <w:t>6</w:t>
      </w:r>
      <w:r w:rsidR="00AB1B43">
        <w:t>.</w:t>
      </w:r>
      <w:r w:rsidR="00AB1B43" w:rsidRPr="00C74FC7">
        <w:t>01</w:t>
      </w:r>
      <w:r w:rsidR="00AB1B43">
        <w:t>.201</w:t>
      </w:r>
      <w:r w:rsidR="00AB1B43" w:rsidRPr="00C74FC7">
        <w:t>5</w:t>
      </w:r>
      <w:r w:rsidR="00303B87">
        <w:t xml:space="preserve"> </w:t>
      </w:r>
      <w:r w:rsidR="00AB1B43">
        <w:t>№50-185Р</w:t>
      </w:r>
      <w:r w:rsidR="00303B87">
        <w:t xml:space="preserve"> «</w:t>
      </w:r>
      <w:r w:rsidR="00AB1B43">
        <w:rPr>
          <w:szCs w:val="28"/>
        </w:rPr>
        <w:t>Об утверждении</w:t>
      </w:r>
      <w:r w:rsidR="00AB1B43" w:rsidRPr="00F23C25">
        <w:rPr>
          <w:szCs w:val="28"/>
        </w:rPr>
        <w:t xml:space="preserve"> схемы многомандатных избирательных округов для проведения выборов депутатов Курайского сельского Совета депутатов Дзержинского района Красноярского края</w:t>
      </w:r>
      <w:r w:rsidR="00303B87">
        <w:rPr>
          <w:szCs w:val="28"/>
        </w:rPr>
        <w:t>»;</w:t>
      </w:r>
    </w:p>
    <w:p w14:paraId="603CB461" w14:textId="544160C6" w:rsidR="007D3BBE" w:rsidRPr="00F23C25" w:rsidRDefault="00303B87" w:rsidP="007D3BBE">
      <w:pPr>
        <w:pStyle w:val="af9"/>
        <w:ind w:firstLine="0"/>
        <w:rPr>
          <w:rFonts w:ascii="Times New Roman" w:hAnsi="Times New Roman"/>
          <w:szCs w:val="28"/>
        </w:rPr>
      </w:pPr>
      <w:r>
        <w:rPr>
          <w:szCs w:val="28"/>
        </w:rPr>
        <w:t xml:space="preserve">            - </w:t>
      </w:r>
      <w:r w:rsidRPr="007D3BBE">
        <w:rPr>
          <w:rFonts w:ascii="Times New Roman" w:hAnsi="Times New Roman" w:cs="Times New Roman"/>
          <w:szCs w:val="28"/>
        </w:rPr>
        <w:t>от 26.03.2024 № 26-159Р</w:t>
      </w:r>
      <w:r>
        <w:rPr>
          <w:szCs w:val="28"/>
        </w:rPr>
        <w:t xml:space="preserve"> «</w:t>
      </w:r>
      <w:r w:rsidR="007D3BBE">
        <w:rPr>
          <w:rFonts w:ascii="Times New Roman" w:hAnsi="Times New Roman"/>
          <w:szCs w:val="28"/>
        </w:rPr>
        <w:t>О внесении изменений в Решение от 26.01.2015 № 50-185Р «Об утверждении</w:t>
      </w:r>
      <w:r w:rsidR="007D3BBE" w:rsidRPr="00F23C25">
        <w:rPr>
          <w:rFonts w:ascii="Times New Roman" w:hAnsi="Times New Roman"/>
          <w:szCs w:val="28"/>
        </w:rPr>
        <w:t xml:space="preserve"> схемы многомандатных избирательных округов для проведения выборов депутатов Курайского сельского Совета депутатов Дзержинского района Красноярского края</w:t>
      </w:r>
      <w:r w:rsidR="007D3BBE">
        <w:rPr>
          <w:rFonts w:ascii="Times New Roman" w:hAnsi="Times New Roman"/>
          <w:szCs w:val="28"/>
        </w:rPr>
        <w:t>»</w:t>
      </w:r>
      <w:r w:rsidR="005B6BB9">
        <w:rPr>
          <w:rFonts w:ascii="Times New Roman" w:hAnsi="Times New Roman"/>
          <w:szCs w:val="28"/>
        </w:rPr>
        <w:t>.</w:t>
      </w:r>
      <w:r w:rsidR="007D3BBE" w:rsidRPr="00F23C25">
        <w:rPr>
          <w:rFonts w:ascii="Times New Roman" w:hAnsi="Times New Roman"/>
          <w:szCs w:val="28"/>
        </w:rPr>
        <w:t xml:space="preserve"> </w:t>
      </w:r>
    </w:p>
    <w:p w14:paraId="4CAD46A4" w14:textId="37F6EA2C" w:rsidR="00AB1B43" w:rsidRPr="00F23C25" w:rsidRDefault="00AB1B43" w:rsidP="00303B87">
      <w:pPr>
        <w:pStyle w:val="110"/>
        <w:keepNext w:val="0"/>
        <w:rPr>
          <w:szCs w:val="28"/>
        </w:rPr>
      </w:pPr>
      <w:r w:rsidRPr="00F23C25">
        <w:rPr>
          <w:szCs w:val="28"/>
        </w:rPr>
        <w:t xml:space="preserve"> </w:t>
      </w:r>
    </w:p>
    <w:p w14:paraId="0D1ADB37" w14:textId="5A9891AF" w:rsidR="008B1A6F" w:rsidRPr="00D6275C" w:rsidRDefault="008B1A6F" w:rsidP="00994A4D">
      <w:pPr>
        <w:jc w:val="both"/>
        <w:rPr>
          <w:sz w:val="28"/>
          <w:szCs w:val="28"/>
        </w:rPr>
      </w:pPr>
    </w:p>
    <w:p w14:paraId="23D44099" w14:textId="52E12119" w:rsidR="00A106C4" w:rsidRPr="00D6275C" w:rsidRDefault="00A106C4" w:rsidP="00994A4D">
      <w:pPr>
        <w:jc w:val="both"/>
        <w:rPr>
          <w:sz w:val="28"/>
          <w:szCs w:val="28"/>
        </w:rPr>
      </w:pPr>
      <w:r w:rsidRPr="00D6275C">
        <w:rPr>
          <w:sz w:val="28"/>
          <w:szCs w:val="28"/>
        </w:rPr>
        <w:t xml:space="preserve">           2</w:t>
      </w:r>
      <w:r w:rsidRPr="00D6275C">
        <w:rPr>
          <w:color w:val="000000"/>
          <w:sz w:val="28"/>
          <w:szCs w:val="28"/>
        </w:rPr>
        <w:t xml:space="preserve">. </w:t>
      </w:r>
      <w:r w:rsidRPr="00D6275C">
        <w:rPr>
          <w:sz w:val="28"/>
          <w:szCs w:val="28"/>
        </w:rPr>
        <w:t xml:space="preserve"> </w:t>
      </w:r>
      <w:proofErr w:type="gramStart"/>
      <w:r w:rsidRPr="00D6275C">
        <w:rPr>
          <w:sz w:val="28"/>
          <w:szCs w:val="28"/>
        </w:rPr>
        <w:t>Контроль  за</w:t>
      </w:r>
      <w:proofErr w:type="gramEnd"/>
      <w:r w:rsidRPr="00D6275C">
        <w:rPr>
          <w:sz w:val="28"/>
          <w:szCs w:val="28"/>
        </w:rPr>
        <w:t xml:space="preserve">  исполнением  настоящего решения возложить на главу сельсовета Гаврилова С.А.</w:t>
      </w:r>
    </w:p>
    <w:p w14:paraId="24AB03A3" w14:textId="2EF0B44B" w:rsidR="005705DF" w:rsidRPr="00D6275C" w:rsidRDefault="00A106C4" w:rsidP="00994A4D">
      <w:pPr>
        <w:ind w:firstLine="709"/>
        <w:jc w:val="both"/>
        <w:rPr>
          <w:color w:val="000000"/>
          <w:sz w:val="28"/>
          <w:szCs w:val="28"/>
        </w:rPr>
      </w:pPr>
      <w:r w:rsidRPr="00D6275C">
        <w:rPr>
          <w:sz w:val="28"/>
          <w:szCs w:val="28"/>
        </w:rPr>
        <w:t>3</w:t>
      </w:r>
      <w:r w:rsidR="005705DF" w:rsidRPr="00D6275C">
        <w:rPr>
          <w:sz w:val="28"/>
          <w:szCs w:val="28"/>
        </w:rPr>
        <w:t xml:space="preserve">. </w:t>
      </w:r>
      <w:r w:rsidR="005705DF" w:rsidRPr="00D6275C">
        <w:rPr>
          <w:color w:val="000000"/>
          <w:sz w:val="28"/>
          <w:szCs w:val="28"/>
        </w:rPr>
        <w:t xml:space="preserve">Настоящее решение вступает в силу </w:t>
      </w:r>
      <w:r w:rsidRPr="00D6275C">
        <w:rPr>
          <w:color w:val="000000"/>
          <w:sz w:val="28"/>
          <w:szCs w:val="28"/>
        </w:rPr>
        <w:t>в день, следующий за днем его официального о</w:t>
      </w:r>
      <w:r w:rsidR="00266241">
        <w:rPr>
          <w:color w:val="000000"/>
          <w:sz w:val="28"/>
          <w:szCs w:val="28"/>
        </w:rPr>
        <w:t xml:space="preserve">публикования </w:t>
      </w:r>
      <w:r w:rsidRPr="00D6275C">
        <w:rPr>
          <w:color w:val="000000"/>
          <w:sz w:val="28"/>
          <w:szCs w:val="28"/>
        </w:rPr>
        <w:t xml:space="preserve">в периодическом печатном издании «Курайский вестник» </w:t>
      </w:r>
      <w:r w:rsidR="005705DF" w:rsidRPr="00D6275C">
        <w:rPr>
          <w:color w:val="000000"/>
          <w:sz w:val="28"/>
          <w:szCs w:val="28"/>
        </w:rPr>
        <w:t xml:space="preserve">и подлежит размещению на официальном сайте </w:t>
      </w:r>
      <w:r w:rsidRPr="00D6275C">
        <w:rPr>
          <w:color w:val="000000"/>
          <w:sz w:val="28"/>
          <w:szCs w:val="28"/>
        </w:rPr>
        <w:t xml:space="preserve">администрации Курайского сельсовета в сети </w:t>
      </w:r>
      <w:r w:rsidR="00125DB0">
        <w:rPr>
          <w:color w:val="000000"/>
          <w:sz w:val="28"/>
          <w:szCs w:val="28"/>
        </w:rPr>
        <w:t>«</w:t>
      </w:r>
      <w:r w:rsidRPr="00D6275C">
        <w:rPr>
          <w:color w:val="000000"/>
          <w:sz w:val="28"/>
          <w:szCs w:val="28"/>
        </w:rPr>
        <w:t>Интернет</w:t>
      </w:r>
      <w:r w:rsidR="00125DB0">
        <w:rPr>
          <w:color w:val="000000"/>
          <w:sz w:val="28"/>
          <w:szCs w:val="28"/>
        </w:rPr>
        <w:t>»</w:t>
      </w:r>
      <w:r w:rsidRPr="00D6275C">
        <w:rPr>
          <w:color w:val="000000"/>
          <w:sz w:val="28"/>
          <w:szCs w:val="28"/>
        </w:rPr>
        <w:t>.</w:t>
      </w:r>
    </w:p>
    <w:p w14:paraId="487212D4" w14:textId="281BD4C4" w:rsidR="005705DF" w:rsidRPr="00D6275C" w:rsidRDefault="005705DF" w:rsidP="00994A4D">
      <w:pPr>
        <w:jc w:val="both"/>
        <w:rPr>
          <w:sz w:val="28"/>
          <w:szCs w:val="28"/>
        </w:rPr>
      </w:pPr>
      <w:r w:rsidRPr="00D6275C">
        <w:rPr>
          <w:color w:val="000000"/>
          <w:sz w:val="28"/>
          <w:szCs w:val="28"/>
        </w:rPr>
        <w:t xml:space="preserve">           </w:t>
      </w:r>
    </w:p>
    <w:p w14:paraId="5B491D9D" w14:textId="77777777" w:rsidR="005705DF" w:rsidRPr="00D6275C" w:rsidRDefault="005705DF" w:rsidP="00994A4D">
      <w:pPr>
        <w:jc w:val="both"/>
        <w:rPr>
          <w:sz w:val="28"/>
          <w:szCs w:val="28"/>
        </w:rPr>
      </w:pPr>
    </w:p>
    <w:p w14:paraId="02C744C7" w14:textId="716DA03D" w:rsidR="00973F54" w:rsidRPr="00D6275C" w:rsidRDefault="00973F54" w:rsidP="00994A4D">
      <w:pPr>
        <w:pStyle w:val="af4"/>
        <w:spacing w:before="0" w:beforeAutospacing="0" w:after="0" w:afterAutospacing="0"/>
        <w:jc w:val="both"/>
        <w:rPr>
          <w:color w:val="000000"/>
          <w:sz w:val="28"/>
          <w:szCs w:val="28"/>
        </w:rPr>
      </w:pPr>
      <w:bookmarkStart w:id="0" w:name="_Hlk145921922"/>
      <w:r w:rsidRPr="00D6275C">
        <w:rPr>
          <w:color w:val="000000"/>
          <w:sz w:val="28"/>
          <w:szCs w:val="28"/>
        </w:rPr>
        <w:t>Председатель</w:t>
      </w:r>
      <w:r w:rsidR="00A106C4" w:rsidRPr="00D6275C">
        <w:rPr>
          <w:color w:val="000000"/>
          <w:sz w:val="28"/>
          <w:szCs w:val="28"/>
        </w:rPr>
        <w:t xml:space="preserve"> Совета депутатов                                              Г. А. Зарубицкий</w:t>
      </w:r>
    </w:p>
    <w:p w14:paraId="15A93F0C" w14:textId="18E45EA4" w:rsidR="00A106C4" w:rsidRPr="00D6275C" w:rsidRDefault="00A106C4" w:rsidP="00994A4D">
      <w:pPr>
        <w:pStyle w:val="af4"/>
        <w:spacing w:before="0" w:beforeAutospacing="0" w:after="0" w:afterAutospacing="0"/>
        <w:jc w:val="both"/>
        <w:rPr>
          <w:color w:val="000000"/>
          <w:sz w:val="28"/>
          <w:szCs w:val="28"/>
        </w:rPr>
      </w:pPr>
    </w:p>
    <w:p w14:paraId="0C0F84A9" w14:textId="15B51A13" w:rsidR="00A106C4" w:rsidRPr="00D6275C" w:rsidRDefault="00A106C4" w:rsidP="00994A4D">
      <w:pPr>
        <w:pStyle w:val="af4"/>
        <w:spacing w:before="0" w:beforeAutospacing="0" w:after="0" w:afterAutospacing="0"/>
        <w:jc w:val="both"/>
        <w:rPr>
          <w:color w:val="000000"/>
          <w:sz w:val="28"/>
          <w:szCs w:val="28"/>
        </w:rPr>
      </w:pPr>
      <w:r w:rsidRPr="00D6275C">
        <w:rPr>
          <w:color w:val="000000"/>
          <w:sz w:val="28"/>
          <w:szCs w:val="28"/>
        </w:rPr>
        <w:t>Глава сельсовета                                                                         С. А. Гаврилов</w:t>
      </w:r>
    </w:p>
    <w:p w14:paraId="5FB616E1" w14:textId="6798969E" w:rsidR="00D01AC1" w:rsidRPr="00D6275C" w:rsidRDefault="00D01AC1" w:rsidP="00994A4D">
      <w:pPr>
        <w:pStyle w:val="af4"/>
        <w:spacing w:before="0" w:beforeAutospacing="0" w:after="0" w:afterAutospacing="0"/>
        <w:jc w:val="both"/>
        <w:rPr>
          <w:color w:val="000000"/>
          <w:sz w:val="28"/>
          <w:szCs w:val="28"/>
        </w:rPr>
      </w:pPr>
    </w:p>
    <w:p w14:paraId="63D72647" w14:textId="4FE46DCC" w:rsidR="00D01AC1" w:rsidRPr="00D6275C" w:rsidRDefault="00D01AC1" w:rsidP="00973F54">
      <w:pPr>
        <w:pStyle w:val="af4"/>
        <w:spacing w:before="0" w:beforeAutospacing="0" w:after="0" w:afterAutospacing="0"/>
        <w:jc w:val="both"/>
        <w:rPr>
          <w:color w:val="000000"/>
          <w:sz w:val="28"/>
          <w:szCs w:val="28"/>
        </w:rPr>
      </w:pPr>
    </w:p>
    <w:p w14:paraId="09551C8E" w14:textId="21352737" w:rsidR="00D01AC1" w:rsidRPr="00D6275C" w:rsidRDefault="00D01AC1" w:rsidP="00973F54">
      <w:pPr>
        <w:pStyle w:val="af4"/>
        <w:spacing w:before="0" w:beforeAutospacing="0" w:after="0" w:afterAutospacing="0"/>
        <w:jc w:val="both"/>
        <w:rPr>
          <w:color w:val="000000"/>
          <w:sz w:val="28"/>
          <w:szCs w:val="28"/>
        </w:rPr>
      </w:pPr>
    </w:p>
    <w:p w14:paraId="0F2E223B" w14:textId="77E3DC37" w:rsidR="00D01AC1" w:rsidRPr="00D6275C" w:rsidRDefault="00D01AC1" w:rsidP="00973F54">
      <w:pPr>
        <w:pStyle w:val="af4"/>
        <w:spacing w:before="0" w:beforeAutospacing="0" w:after="0" w:afterAutospacing="0"/>
        <w:jc w:val="both"/>
        <w:rPr>
          <w:color w:val="000000"/>
          <w:sz w:val="28"/>
          <w:szCs w:val="28"/>
        </w:rPr>
      </w:pPr>
    </w:p>
    <w:p w14:paraId="7B841F51" w14:textId="16B251A7" w:rsidR="00D01AC1" w:rsidRPr="00D6275C" w:rsidRDefault="00D01AC1" w:rsidP="00973F54">
      <w:pPr>
        <w:pStyle w:val="af4"/>
        <w:spacing w:before="0" w:beforeAutospacing="0" w:after="0" w:afterAutospacing="0"/>
        <w:jc w:val="both"/>
        <w:rPr>
          <w:color w:val="000000"/>
          <w:sz w:val="28"/>
          <w:szCs w:val="28"/>
        </w:rPr>
      </w:pPr>
    </w:p>
    <w:p w14:paraId="1DA75A7D" w14:textId="77777777" w:rsidR="00D879DD" w:rsidRDefault="00D879DD" w:rsidP="00D879DD">
      <w:pPr>
        <w:ind w:left="480"/>
        <w:jc w:val="right"/>
      </w:pPr>
    </w:p>
    <w:p w14:paraId="7DF7B725" w14:textId="77777777" w:rsidR="00A012A5" w:rsidRDefault="00A012A5" w:rsidP="00D879DD">
      <w:pPr>
        <w:ind w:left="480"/>
        <w:jc w:val="right"/>
      </w:pPr>
    </w:p>
    <w:p w14:paraId="026E8D17" w14:textId="77777777" w:rsidR="00A012A5" w:rsidRDefault="00A012A5" w:rsidP="00D879DD">
      <w:pPr>
        <w:ind w:left="480"/>
        <w:jc w:val="right"/>
      </w:pPr>
    </w:p>
    <w:p w14:paraId="110EB04E" w14:textId="77777777" w:rsidR="00A012A5" w:rsidRDefault="00A012A5" w:rsidP="00D879DD">
      <w:pPr>
        <w:ind w:left="480"/>
        <w:jc w:val="right"/>
      </w:pPr>
    </w:p>
    <w:p w14:paraId="1E436376" w14:textId="77777777" w:rsidR="00A012A5" w:rsidRDefault="00A012A5" w:rsidP="00D879DD">
      <w:pPr>
        <w:ind w:left="480"/>
        <w:jc w:val="right"/>
      </w:pPr>
    </w:p>
    <w:p w14:paraId="59A93FE1" w14:textId="77777777" w:rsidR="00A012A5" w:rsidRDefault="00A012A5" w:rsidP="00D879DD">
      <w:pPr>
        <w:ind w:left="480"/>
        <w:jc w:val="right"/>
      </w:pPr>
    </w:p>
    <w:p w14:paraId="3F71DE02" w14:textId="77777777" w:rsidR="00A012A5" w:rsidRDefault="00A012A5" w:rsidP="00D879DD">
      <w:pPr>
        <w:ind w:left="480"/>
        <w:jc w:val="right"/>
      </w:pPr>
    </w:p>
    <w:p w14:paraId="62D84B01" w14:textId="77777777" w:rsidR="00A012A5" w:rsidRDefault="00A012A5" w:rsidP="00D879DD">
      <w:pPr>
        <w:ind w:left="480"/>
        <w:jc w:val="right"/>
      </w:pPr>
    </w:p>
    <w:p w14:paraId="21778C18" w14:textId="77777777" w:rsidR="00A012A5" w:rsidRDefault="00A012A5" w:rsidP="00D879DD">
      <w:pPr>
        <w:ind w:left="480"/>
        <w:jc w:val="right"/>
      </w:pPr>
    </w:p>
    <w:p w14:paraId="59D9C851" w14:textId="77777777" w:rsidR="00A012A5" w:rsidRDefault="00A012A5" w:rsidP="00D879DD">
      <w:pPr>
        <w:ind w:left="480"/>
        <w:jc w:val="right"/>
      </w:pPr>
    </w:p>
    <w:p w14:paraId="35EEC3EA" w14:textId="77777777" w:rsidR="00A012A5" w:rsidRDefault="00A012A5" w:rsidP="00D879DD">
      <w:pPr>
        <w:ind w:left="480"/>
        <w:jc w:val="right"/>
      </w:pPr>
    </w:p>
    <w:p w14:paraId="30303C80" w14:textId="77777777" w:rsidR="00A012A5" w:rsidRDefault="00A012A5" w:rsidP="00D879DD">
      <w:pPr>
        <w:ind w:left="480"/>
        <w:jc w:val="right"/>
      </w:pPr>
    </w:p>
    <w:p w14:paraId="6D543C8F" w14:textId="77777777" w:rsidR="00A012A5" w:rsidRDefault="00A012A5" w:rsidP="00D879DD">
      <w:pPr>
        <w:ind w:left="480"/>
        <w:jc w:val="right"/>
      </w:pPr>
    </w:p>
    <w:p w14:paraId="5CCDEDB5" w14:textId="77777777" w:rsidR="00A012A5" w:rsidRDefault="00A012A5" w:rsidP="00D879DD">
      <w:pPr>
        <w:ind w:left="480"/>
        <w:jc w:val="right"/>
      </w:pPr>
    </w:p>
    <w:p w14:paraId="20ABBE5E" w14:textId="77777777" w:rsidR="00A012A5" w:rsidRDefault="00A012A5" w:rsidP="00D879DD">
      <w:pPr>
        <w:ind w:left="480"/>
        <w:jc w:val="right"/>
      </w:pPr>
    </w:p>
    <w:p w14:paraId="23244FAB" w14:textId="77777777" w:rsidR="00A012A5" w:rsidRDefault="00A012A5" w:rsidP="00D879DD">
      <w:pPr>
        <w:ind w:left="480"/>
        <w:jc w:val="right"/>
      </w:pPr>
    </w:p>
    <w:p w14:paraId="01A3D153" w14:textId="77777777" w:rsidR="00A012A5" w:rsidRDefault="00A012A5" w:rsidP="00D879DD">
      <w:pPr>
        <w:ind w:left="480"/>
        <w:jc w:val="right"/>
      </w:pPr>
    </w:p>
    <w:p w14:paraId="57289063" w14:textId="77777777" w:rsidR="00A012A5" w:rsidRDefault="00A012A5" w:rsidP="00D879DD">
      <w:pPr>
        <w:ind w:left="480"/>
        <w:jc w:val="right"/>
      </w:pPr>
    </w:p>
    <w:p w14:paraId="61F6EE9E" w14:textId="77777777" w:rsidR="00A012A5" w:rsidRDefault="00A012A5" w:rsidP="00D879DD">
      <w:pPr>
        <w:ind w:left="480"/>
        <w:jc w:val="right"/>
      </w:pPr>
    </w:p>
    <w:p w14:paraId="329C298D" w14:textId="77777777" w:rsidR="00A012A5" w:rsidRDefault="00A012A5" w:rsidP="00D879DD">
      <w:pPr>
        <w:ind w:left="480"/>
        <w:jc w:val="right"/>
      </w:pPr>
    </w:p>
    <w:p w14:paraId="1DFDE955" w14:textId="77777777" w:rsidR="00A012A5" w:rsidRDefault="00A012A5" w:rsidP="00D879DD">
      <w:pPr>
        <w:ind w:left="480"/>
        <w:jc w:val="right"/>
      </w:pPr>
    </w:p>
    <w:p w14:paraId="1704DFEF" w14:textId="77777777" w:rsidR="00A012A5" w:rsidRDefault="00A012A5" w:rsidP="00D879DD">
      <w:pPr>
        <w:ind w:left="480"/>
        <w:jc w:val="right"/>
      </w:pPr>
    </w:p>
    <w:p w14:paraId="3D8112BB" w14:textId="77777777" w:rsidR="00A012A5" w:rsidRDefault="00A012A5" w:rsidP="00D879DD">
      <w:pPr>
        <w:ind w:left="480"/>
        <w:jc w:val="right"/>
      </w:pPr>
    </w:p>
    <w:p w14:paraId="098E4755" w14:textId="77777777" w:rsidR="00A012A5" w:rsidRDefault="00A012A5" w:rsidP="00D879DD">
      <w:pPr>
        <w:ind w:left="480"/>
        <w:jc w:val="right"/>
      </w:pPr>
    </w:p>
    <w:p w14:paraId="40F302E2" w14:textId="77777777" w:rsidR="00A012A5" w:rsidRDefault="00A012A5" w:rsidP="00D879DD">
      <w:pPr>
        <w:ind w:left="480"/>
        <w:jc w:val="right"/>
      </w:pPr>
    </w:p>
    <w:p w14:paraId="4DE50FE1" w14:textId="77777777" w:rsidR="00A012A5" w:rsidRDefault="00A012A5" w:rsidP="00D879DD">
      <w:pPr>
        <w:ind w:left="480"/>
        <w:jc w:val="right"/>
      </w:pPr>
    </w:p>
    <w:p w14:paraId="5C511E7C" w14:textId="77777777" w:rsidR="00A012A5" w:rsidRDefault="00A012A5" w:rsidP="00D879DD">
      <w:pPr>
        <w:ind w:left="480"/>
        <w:jc w:val="right"/>
      </w:pPr>
    </w:p>
    <w:p w14:paraId="6422B356" w14:textId="77777777" w:rsidR="00A012A5" w:rsidRDefault="00A012A5" w:rsidP="00D879DD">
      <w:pPr>
        <w:ind w:left="480"/>
        <w:jc w:val="right"/>
      </w:pPr>
    </w:p>
    <w:p w14:paraId="143E38DE" w14:textId="77777777" w:rsidR="00A012A5" w:rsidRDefault="00A012A5" w:rsidP="00D879DD">
      <w:pPr>
        <w:ind w:left="480"/>
        <w:jc w:val="right"/>
      </w:pPr>
    </w:p>
    <w:p w14:paraId="6A50A716" w14:textId="77777777" w:rsidR="00A012A5" w:rsidRDefault="00A012A5" w:rsidP="00D879DD">
      <w:pPr>
        <w:ind w:left="480"/>
        <w:jc w:val="right"/>
      </w:pPr>
    </w:p>
    <w:p w14:paraId="77EED5F4" w14:textId="77777777" w:rsidR="00A012A5" w:rsidRDefault="00A012A5" w:rsidP="00D879DD">
      <w:pPr>
        <w:ind w:left="480"/>
        <w:jc w:val="right"/>
      </w:pPr>
    </w:p>
    <w:p w14:paraId="41A22E37" w14:textId="77777777" w:rsidR="00A012A5" w:rsidRDefault="00A012A5" w:rsidP="00D879DD">
      <w:pPr>
        <w:ind w:left="480"/>
        <w:jc w:val="right"/>
      </w:pPr>
    </w:p>
    <w:p w14:paraId="38473CFC" w14:textId="28B9D37B" w:rsidR="00D879DD" w:rsidRDefault="00D879DD" w:rsidP="00D879DD">
      <w:pPr>
        <w:ind w:left="480"/>
        <w:jc w:val="right"/>
      </w:pPr>
      <w:r>
        <w:lastRenderedPageBreak/>
        <w:t xml:space="preserve">Приложение </w:t>
      </w:r>
    </w:p>
    <w:p w14:paraId="3881997C" w14:textId="77777777" w:rsidR="008B1A6F" w:rsidRDefault="00D879DD" w:rsidP="00D879DD">
      <w:pPr>
        <w:ind w:left="480"/>
        <w:jc w:val="right"/>
      </w:pPr>
      <w:r>
        <w:t xml:space="preserve">к решению </w:t>
      </w:r>
      <w:r w:rsidR="00AE5D24">
        <w:t>Курайского сельского</w:t>
      </w:r>
    </w:p>
    <w:p w14:paraId="3545447E" w14:textId="2A19BD58" w:rsidR="00AE5D24" w:rsidRDefault="00AE5D24" w:rsidP="00D879DD">
      <w:pPr>
        <w:ind w:left="480"/>
        <w:jc w:val="right"/>
      </w:pPr>
      <w:r>
        <w:t xml:space="preserve"> Совета депутатов</w:t>
      </w:r>
    </w:p>
    <w:p w14:paraId="1FFB65A4" w14:textId="5DD7A797" w:rsidR="00D879DD" w:rsidRDefault="00D879DD" w:rsidP="00D879DD">
      <w:pPr>
        <w:ind w:left="480"/>
        <w:jc w:val="right"/>
      </w:pPr>
      <w:r>
        <w:t>Дзержинского района</w:t>
      </w:r>
    </w:p>
    <w:p w14:paraId="0A77131B" w14:textId="77777777" w:rsidR="00D879DD" w:rsidRDefault="00D879DD" w:rsidP="00D879DD">
      <w:pPr>
        <w:ind w:left="480"/>
        <w:jc w:val="right"/>
      </w:pPr>
      <w:r>
        <w:t>Красноярского края</w:t>
      </w:r>
    </w:p>
    <w:p w14:paraId="1524B413" w14:textId="1F7D5225" w:rsidR="00D879DD" w:rsidRDefault="00D879DD" w:rsidP="00D879DD">
      <w:pPr>
        <w:ind w:left="480"/>
        <w:jc w:val="right"/>
      </w:pPr>
      <w:r>
        <w:t xml:space="preserve">от </w:t>
      </w:r>
      <w:r w:rsidR="005C67D8">
        <w:t>23</w:t>
      </w:r>
      <w:r>
        <w:t>.1</w:t>
      </w:r>
      <w:r w:rsidR="00AE5D24">
        <w:t>2</w:t>
      </w:r>
      <w:r>
        <w:t xml:space="preserve">.2024 </w:t>
      </w:r>
      <w:r w:rsidR="00AE5D24">
        <w:t xml:space="preserve">№ </w:t>
      </w:r>
      <w:r w:rsidR="005C67D8">
        <w:t>31</w:t>
      </w:r>
      <w:r w:rsidR="00AE5D24">
        <w:t>-</w:t>
      </w:r>
      <w:r w:rsidR="005C67D8">
        <w:t>183</w:t>
      </w:r>
      <w:bookmarkStart w:id="1" w:name="_GoBack"/>
      <w:bookmarkEnd w:id="1"/>
      <w:r w:rsidR="00AE5D24">
        <w:t>Р</w:t>
      </w:r>
    </w:p>
    <w:p w14:paraId="3C1CF865" w14:textId="77777777" w:rsidR="00D879DD" w:rsidRDefault="00D879DD" w:rsidP="00D879DD">
      <w:pPr>
        <w:spacing w:after="200" w:line="276" w:lineRule="auto"/>
        <w:contextualSpacing/>
        <w:jc w:val="both"/>
        <w:rPr>
          <w:rFonts w:eastAsia="Calibri"/>
          <w:sz w:val="28"/>
          <w:szCs w:val="28"/>
          <w:lang w:eastAsia="en-US"/>
        </w:rPr>
      </w:pPr>
    </w:p>
    <w:p w14:paraId="3E721D13" w14:textId="77777777" w:rsidR="00D879DD" w:rsidRDefault="00D879DD" w:rsidP="00D879DD">
      <w:pPr>
        <w:jc w:val="center"/>
        <w:rPr>
          <w:bCs/>
          <w:sz w:val="28"/>
        </w:rPr>
      </w:pPr>
      <w:r>
        <w:rPr>
          <w:bCs/>
          <w:sz w:val="28"/>
        </w:rPr>
        <w:t xml:space="preserve">Раздел </w:t>
      </w:r>
      <w:r>
        <w:rPr>
          <w:bCs/>
          <w:sz w:val="28"/>
          <w:lang w:val="en-US"/>
        </w:rPr>
        <w:t>I</w:t>
      </w:r>
      <w:r>
        <w:rPr>
          <w:bCs/>
          <w:sz w:val="28"/>
        </w:rPr>
        <w:t xml:space="preserve">. </w:t>
      </w:r>
    </w:p>
    <w:p w14:paraId="3AD22856" w14:textId="77777777" w:rsidR="00D879DD" w:rsidRDefault="00D879DD" w:rsidP="00D879DD">
      <w:pPr>
        <w:rPr>
          <w:sz w:val="28"/>
        </w:rPr>
      </w:pPr>
    </w:p>
    <w:p w14:paraId="2B623B31" w14:textId="77777777" w:rsidR="00D879DD" w:rsidRDefault="00D879DD" w:rsidP="00D879DD">
      <w:pPr>
        <w:jc w:val="center"/>
        <w:rPr>
          <w:bCs/>
          <w:sz w:val="28"/>
        </w:rPr>
      </w:pPr>
      <w:r>
        <w:rPr>
          <w:bCs/>
          <w:sz w:val="28"/>
        </w:rPr>
        <w:t>Схема одного многомандатного избирательного округа</w:t>
      </w:r>
    </w:p>
    <w:p w14:paraId="7285995E" w14:textId="77777777" w:rsidR="00D879DD" w:rsidRDefault="00D879DD" w:rsidP="00D879DD">
      <w:pPr>
        <w:jc w:val="center"/>
        <w:rPr>
          <w:bCs/>
          <w:sz w:val="28"/>
        </w:rPr>
      </w:pPr>
      <w:r>
        <w:rPr>
          <w:bCs/>
          <w:sz w:val="28"/>
        </w:rPr>
        <w:t>для проведения выборов депутатов Курайского сельского Совета депутатов Дзержинского района Красноярского края</w:t>
      </w:r>
    </w:p>
    <w:p w14:paraId="0A59B1CC" w14:textId="77777777" w:rsidR="00D879DD" w:rsidRDefault="00D879DD" w:rsidP="00D879DD">
      <w:pPr>
        <w:jc w:val="center"/>
        <w:rPr>
          <w:sz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82"/>
        <w:gridCol w:w="2008"/>
        <w:gridCol w:w="1675"/>
        <w:gridCol w:w="2515"/>
      </w:tblGrid>
      <w:tr w:rsidR="00D879DD" w14:paraId="7BF7E3BB" w14:textId="77777777" w:rsidTr="00D879DD">
        <w:tc>
          <w:tcPr>
            <w:tcW w:w="1733" w:type="dxa"/>
            <w:tcBorders>
              <w:top w:val="single" w:sz="4" w:space="0" w:color="auto"/>
              <w:left w:val="single" w:sz="4" w:space="0" w:color="auto"/>
              <w:bottom w:val="single" w:sz="4" w:space="0" w:color="auto"/>
              <w:right w:val="single" w:sz="4" w:space="0" w:color="auto"/>
            </w:tcBorders>
            <w:hideMark/>
          </w:tcPr>
          <w:p w14:paraId="2E06A252" w14:textId="425985EC" w:rsidR="00D879DD" w:rsidRDefault="00D879DD">
            <w:pPr>
              <w:widowControl w:val="0"/>
              <w:autoSpaceDE w:val="0"/>
              <w:autoSpaceDN w:val="0"/>
              <w:adjustRightInd w:val="0"/>
              <w:jc w:val="center"/>
              <w:rPr>
                <w:sz w:val="20"/>
                <w:szCs w:val="20"/>
              </w:rPr>
            </w:pPr>
            <w:r>
              <w:rPr>
                <w:sz w:val="20"/>
                <w:szCs w:val="20"/>
              </w:rPr>
              <w:t>Номер</w:t>
            </w:r>
          </w:p>
          <w:p w14:paraId="7F739263" w14:textId="469CA1C4" w:rsidR="008B51B5" w:rsidRDefault="008B51B5">
            <w:pPr>
              <w:widowControl w:val="0"/>
              <w:autoSpaceDE w:val="0"/>
              <w:autoSpaceDN w:val="0"/>
              <w:adjustRightInd w:val="0"/>
              <w:jc w:val="center"/>
              <w:rPr>
                <w:sz w:val="20"/>
                <w:szCs w:val="20"/>
              </w:rPr>
            </w:pPr>
            <w:r>
              <w:rPr>
                <w:sz w:val="20"/>
                <w:szCs w:val="20"/>
              </w:rPr>
              <w:t>многомандатного</w:t>
            </w:r>
          </w:p>
          <w:p w14:paraId="4F8DFB01" w14:textId="77777777" w:rsidR="00D879DD" w:rsidRDefault="00D879DD">
            <w:pPr>
              <w:widowControl w:val="0"/>
              <w:autoSpaceDE w:val="0"/>
              <w:autoSpaceDN w:val="0"/>
              <w:adjustRightInd w:val="0"/>
              <w:jc w:val="center"/>
              <w:rPr>
                <w:sz w:val="20"/>
                <w:szCs w:val="20"/>
              </w:rPr>
            </w:pPr>
            <w:r>
              <w:rPr>
                <w:sz w:val="20"/>
                <w:szCs w:val="20"/>
              </w:rPr>
              <w:t>избирательного</w:t>
            </w:r>
          </w:p>
          <w:p w14:paraId="14E33FB1" w14:textId="77777777" w:rsidR="00D879DD" w:rsidRDefault="00D879DD">
            <w:pPr>
              <w:widowControl w:val="0"/>
              <w:autoSpaceDE w:val="0"/>
              <w:autoSpaceDN w:val="0"/>
              <w:adjustRightInd w:val="0"/>
              <w:jc w:val="center"/>
              <w:rPr>
                <w:sz w:val="20"/>
                <w:szCs w:val="20"/>
              </w:rPr>
            </w:pPr>
            <w:r>
              <w:rPr>
                <w:sz w:val="20"/>
                <w:szCs w:val="20"/>
              </w:rPr>
              <w:t>округа</w:t>
            </w:r>
          </w:p>
        </w:tc>
        <w:tc>
          <w:tcPr>
            <w:tcW w:w="1882" w:type="dxa"/>
            <w:tcBorders>
              <w:top w:val="single" w:sz="4" w:space="0" w:color="auto"/>
              <w:left w:val="single" w:sz="4" w:space="0" w:color="auto"/>
              <w:bottom w:val="single" w:sz="4" w:space="0" w:color="auto"/>
              <w:right w:val="single" w:sz="4" w:space="0" w:color="auto"/>
            </w:tcBorders>
            <w:hideMark/>
          </w:tcPr>
          <w:p w14:paraId="6D0F131C" w14:textId="77777777" w:rsidR="00D879DD" w:rsidRDefault="00D879DD">
            <w:pPr>
              <w:widowControl w:val="0"/>
              <w:autoSpaceDE w:val="0"/>
              <w:autoSpaceDN w:val="0"/>
              <w:adjustRightInd w:val="0"/>
              <w:jc w:val="center"/>
              <w:rPr>
                <w:sz w:val="20"/>
                <w:szCs w:val="20"/>
              </w:rPr>
            </w:pPr>
            <w:r>
              <w:rPr>
                <w:sz w:val="20"/>
                <w:szCs w:val="20"/>
              </w:rPr>
              <w:t>Перечень населенных пунктов,</w:t>
            </w:r>
          </w:p>
          <w:p w14:paraId="765D00A5" w14:textId="77777777" w:rsidR="00D879DD" w:rsidRDefault="00D879DD">
            <w:pPr>
              <w:widowControl w:val="0"/>
              <w:autoSpaceDE w:val="0"/>
              <w:autoSpaceDN w:val="0"/>
              <w:adjustRightInd w:val="0"/>
              <w:jc w:val="center"/>
              <w:rPr>
                <w:sz w:val="20"/>
                <w:szCs w:val="20"/>
              </w:rPr>
            </w:pPr>
            <w:r>
              <w:rPr>
                <w:sz w:val="20"/>
                <w:szCs w:val="20"/>
              </w:rPr>
              <w:t>входящих в избирательный округ</w:t>
            </w:r>
          </w:p>
        </w:tc>
        <w:tc>
          <w:tcPr>
            <w:tcW w:w="2008" w:type="dxa"/>
            <w:tcBorders>
              <w:top w:val="single" w:sz="4" w:space="0" w:color="auto"/>
              <w:left w:val="single" w:sz="4" w:space="0" w:color="auto"/>
              <w:bottom w:val="single" w:sz="4" w:space="0" w:color="auto"/>
              <w:right w:val="single" w:sz="4" w:space="0" w:color="auto"/>
            </w:tcBorders>
            <w:hideMark/>
          </w:tcPr>
          <w:p w14:paraId="68EEB44C" w14:textId="77777777" w:rsidR="00D879DD" w:rsidRDefault="00D879DD">
            <w:pPr>
              <w:widowControl w:val="0"/>
              <w:autoSpaceDE w:val="0"/>
              <w:autoSpaceDN w:val="0"/>
              <w:adjustRightInd w:val="0"/>
              <w:jc w:val="center"/>
              <w:rPr>
                <w:sz w:val="20"/>
                <w:szCs w:val="20"/>
              </w:rPr>
            </w:pPr>
            <w:r>
              <w:rPr>
                <w:sz w:val="20"/>
                <w:szCs w:val="20"/>
              </w:rPr>
              <w:t>Границы</w:t>
            </w:r>
          </w:p>
          <w:p w14:paraId="2887B947" w14:textId="77777777" w:rsidR="00D879DD" w:rsidRDefault="00D879DD">
            <w:pPr>
              <w:widowControl w:val="0"/>
              <w:autoSpaceDE w:val="0"/>
              <w:autoSpaceDN w:val="0"/>
              <w:adjustRightInd w:val="0"/>
              <w:jc w:val="center"/>
              <w:rPr>
                <w:sz w:val="20"/>
                <w:szCs w:val="20"/>
              </w:rPr>
            </w:pPr>
            <w:r>
              <w:rPr>
                <w:sz w:val="20"/>
                <w:szCs w:val="20"/>
              </w:rPr>
              <w:t>избирательного округа</w:t>
            </w:r>
          </w:p>
        </w:tc>
        <w:tc>
          <w:tcPr>
            <w:tcW w:w="1675" w:type="dxa"/>
            <w:tcBorders>
              <w:top w:val="single" w:sz="4" w:space="0" w:color="auto"/>
              <w:left w:val="single" w:sz="4" w:space="0" w:color="auto"/>
              <w:bottom w:val="single" w:sz="4" w:space="0" w:color="auto"/>
              <w:right w:val="single" w:sz="4" w:space="0" w:color="auto"/>
            </w:tcBorders>
          </w:tcPr>
          <w:p w14:paraId="79DBA152" w14:textId="77777777" w:rsidR="00D879DD" w:rsidRDefault="00D879DD">
            <w:pPr>
              <w:widowControl w:val="0"/>
              <w:autoSpaceDE w:val="0"/>
              <w:autoSpaceDN w:val="0"/>
              <w:adjustRightInd w:val="0"/>
              <w:jc w:val="center"/>
              <w:rPr>
                <w:sz w:val="20"/>
                <w:szCs w:val="20"/>
              </w:rPr>
            </w:pPr>
            <w:r>
              <w:rPr>
                <w:sz w:val="20"/>
                <w:szCs w:val="20"/>
              </w:rPr>
              <w:t>Число</w:t>
            </w:r>
          </w:p>
          <w:p w14:paraId="79C8C065" w14:textId="77777777" w:rsidR="00D879DD" w:rsidRDefault="00D879DD">
            <w:pPr>
              <w:widowControl w:val="0"/>
              <w:autoSpaceDE w:val="0"/>
              <w:autoSpaceDN w:val="0"/>
              <w:adjustRightInd w:val="0"/>
              <w:jc w:val="center"/>
              <w:rPr>
                <w:sz w:val="20"/>
                <w:szCs w:val="20"/>
              </w:rPr>
            </w:pPr>
            <w:r>
              <w:rPr>
                <w:sz w:val="20"/>
                <w:szCs w:val="20"/>
              </w:rPr>
              <w:t>избирателей</w:t>
            </w:r>
          </w:p>
          <w:p w14:paraId="2589DB67" w14:textId="77777777" w:rsidR="00D879DD" w:rsidRDefault="00D879DD">
            <w:pPr>
              <w:widowControl w:val="0"/>
              <w:autoSpaceDE w:val="0"/>
              <w:autoSpaceDN w:val="0"/>
              <w:adjustRightInd w:val="0"/>
              <w:jc w:val="center"/>
              <w:rPr>
                <w:sz w:val="20"/>
                <w:szCs w:val="20"/>
              </w:rPr>
            </w:pPr>
            <w:r>
              <w:rPr>
                <w:sz w:val="20"/>
                <w:szCs w:val="20"/>
              </w:rPr>
              <w:t xml:space="preserve">в округе </w:t>
            </w:r>
          </w:p>
          <w:p w14:paraId="34B2C9DF" w14:textId="77777777" w:rsidR="00D879DD" w:rsidRDefault="00D879DD">
            <w:pPr>
              <w:widowControl w:val="0"/>
              <w:autoSpaceDE w:val="0"/>
              <w:autoSpaceDN w:val="0"/>
              <w:adjustRightInd w:val="0"/>
              <w:jc w:val="center"/>
              <w:rPr>
                <w:sz w:val="20"/>
                <w:szCs w:val="20"/>
              </w:rPr>
            </w:pPr>
            <w:r>
              <w:rPr>
                <w:sz w:val="20"/>
                <w:szCs w:val="20"/>
              </w:rPr>
              <w:t xml:space="preserve">по состоянию на </w:t>
            </w:r>
          </w:p>
          <w:p w14:paraId="49F7467B" w14:textId="77777777" w:rsidR="00D879DD" w:rsidRDefault="00D879DD">
            <w:pPr>
              <w:widowControl w:val="0"/>
              <w:autoSpaceDE w:val="0"/>
              <w:autoSpaceDN w:val="0"/>
              <w:adjustRightInd w:val="0"/>
              <w:jc w:val="center"/>
              <w:rPr>
                <w:sz w:val="20"/>
                <w:szCs w:val="20"/>
              </w:rPr>
            </w:pPr>
            <w:r>
              <w:rPr>
                <w:sz w:val="20"/>
                <w:szCs w:val="20"/>
              </w:rPr>
              <w:t>1 июля 2024 года</w:t>
            </w:r>
          </w:p>
          <w:p w14:paraId="2E57A7B0" w14:textId="77777777" w:rsidR="00D879DD" w:rsidRDefault="00D879DD">
            <w:pPr>
              <w:widowControl w:val="0"/>
              <w:autoSpaceDE w:val="0"/>
              <w:autoSpaceDN w:val="0"/>
              <w:adjustRightInd w:val="0"/>
              <w:jc w:val="center"/>
              <w:rPr>
                <w:sz w:val="20"/>
                <w:szCs w:val="20"/>
              </w:rPr>
            </w:pPr>
          </w:p>
        </w:tc>
        <w:tc>
          <w:tcPr>
            <w:tcW w:w="2515" w:type="dxa"/>
            <w:tcBorders>
              <w:top w:val="single" w:sz="4" w:space="0" w:color="auto"/>
              <w:left w:val="single" w:sz="4" w:space="0" w:color="auto"/>
              <w:bottom w:val="single" w:sz="4" w:space="0" w:color="auto"/>
              <w:right w:val="single" w:sz="4" w:space="0" w:color="auto"/>
            </w:tcBorders>
            <w:hideMark/>
          </w:tcPr>
          <w:p w14:paraId="73C8DDF5" w14:textId="77777777" w:rsidR="00D879DD" w:rsidRDefault="00D879DD">
            <w:pPr>
              <w:jc w:val="center"/>
              <w:rPr>
                <w:sz w:val="20"/>
                <w:szCs w:val="20"/>
              </w:rPr>
            </w:pPr>
            <w:r>
              <w:rPr>
                <w:sz w:val="20"/>
                <w:szCs w:val="20"/>
              </w:rPr>
              <w:t>Число замещаемых мандатов в округе</w:t>
            </w:r>
          </w:p>
        </w:tc>
      </w:tr>
      <w:tr w:rsidR="00D879DD" w14:paraId="7715F06F" w14:textId="77777777" w:rsidTr="00D879DD">
        <w:tc>
          <w:tcPr>
            <w:tcW w:w="1733" w:type="dxa"/>
            <w:tcBorders>
              <w:top w:val="single" w:sz="4" w:space="0" w:color="auto"/>
              <w:left w:val="single" w:sz="4" w:space="0" w:color="auto"/>
              <w:bottom w:val="single" w:sz="4" w:space="0" w:color="auto"/>
              <w:right w:val="single" w:sz="4" w:space="0" w:color="auto"/>
            </w:tcBorders>
            <w:hideMark/>
          </w:tcPr>
          <w:p w14:paraId="6FE87424" w14:textId="77777777" w:rsidR="00D879DD" w:rsidRDefault="00D879DD">
            <w:pPr>
              <w:widowControl w:val="0"/>
              <w:autoSpaceDE w:val="0"/>
              <w:autoSpaceDN w:val="0"/>
              <w:adjustRightInd w:val="0"/>
              <w:jc w:val="center"/>
            </w:pPr>
            <w:r>
              <w:t>1.</w:t>
            </w:r>
          </w:p>
        </w:tc>
        <w:tc>
          <w:tcPr>
            <w:tcW w:w="1882" w:type="dxa"/>
            <w:tcBorders>
              <w:top w:val="single" w:sz="4" w:space="0" w:color="auto"/>
              <w:left w:val="single" w:sz="4" w:space="0" w:color="auto"/>
              <w:bottom w:val="single" w:sz="4" w:space="0" w:color="auto"/>
              <w:right w:val="single" w:sz="4" w:space="0" w:color="auto"/>
            </w:tcBorders>
          </w:tcPr>
          <w:p w14:paraId="43BC88FB" w14:textId="5A2C37F9" w:rsidR="00D879DD" w:rsidRDefault="00D879DD">
            <w:pPr>
              <w:jc w:val="center"/>
              <w:rPr>
                <w:rFonts w:eastAsia="Calibri"/>
              </w:rPr>
            </w:pPr>
            <w:r>
              <w:rPr>
                <w:rFonts w:eastAsia="Calibri"/>
              </w:rPr>
              <w:t xml:space="preserve"> с</w:t>
            </w:r>
            <w:r w:rsidR="008B1A6F">
              <w:rPr>
                <w:rFonts w:eastAsia="Calibri"/>
              </w:rPr>
              <w:t>ело</w:t>
            </w:r>
            <w:r>
              <w:rPr>
                <w:rFonts w:eastAsia="Calibri"/>
              </w:rPr>
              <w:t xml:space="preserve"> Курай, </w:t>
            </w:r>
          </w:p>
          <w:p w14:paraId="32DFE16C" w14:textId="5BCDDB0E" w:rsidR="00D879DD" w:rsidRDefault="00D879DD">
            <w:pPr>
              <w:jc w:val="center"/>
              <w:rPr>
                <w:rFonts w:eastAsia="Calibri"/>
              </w:rPr>
            </w:pPr>
            <w:r>
              <w:rPr>
                <w:rFonts w:eastAsia="Calibri"/>
              </w:rPr>
              <w:t>д</w:t>
            </w:r>
            <w:r w:rsidR="008B1A6F">
              <w:rPr>
                <w:rFonts w:eastAsia="Calibri"/>
              </w:rPr>
              <w:t>еревня</w:t>
            </w:r>
            <w:r>
              <w:rPr>
                <w:rFonts w:eastAsia="Calibri"/>
              </w:rPr>
              <w:t xml:space="preserve"> Ашпатск, </w:t>
            </w:r>
          </w:p>
          <w:p w14:paraId="51D7B6B6" w14:textId="19FE94DE" w:rsidR="00D879DD" w:rsidRDefault="00D879DD">
            <w:pPr>
              <w:jc w:val="center"/>
              <w:rPr>
                <w:rFonts w:eastAsia="Calibri"/>
              </w:rPr>
            </w:pPr>
            <w:r>
              <w:rPr>
                <w:rFonts w:eastAsia="Calibri"/>
              </w:rPr>
              <w:t>д</w:t>
            </w:r>
            <w:r w:rsidR="008B1A6F">
              <w:rPr>
                <w:rFonts w:eastAsia="Calibri"/>
              </w:rPr>
              <w:t>еревня</w:t>
            </w:r>
            <w:r>
              <w:rPr>
                <w:rFonts w:eastAsia="Calibri"/>
              </w:rPr>
              <w:t xml:space="preserve"> Петровка, </w:t>
            </w:r>
          </w:p>
          <w:p w14:paraId="5B895316" w14:textId="210898CD" w:rsidR="00D879DD" w:rsidRDefault="00D879DD">
            <w:pPr>
              <w:jc w:val="center"/>
              <w:rPr>
                <w:rFonts w:eastAsia="Calibri"/>
              </w:rPr>
            </w:pPr>
            <w:r>
              <w:rPr>
                <w:rFonts w:eastAsia="Calibri"/>
              </w:rPr>
              <w:t>д</w:t>
            </w:r>
            <w:r w:rsidR="008B1A6F">
              <w:rPr>
                <w:rFonts w:eastAsia="Calibri"/>
              </w:rPr>
              <w:t>еревня</w:t>
            </w:r>
            <w:r>
              <w:rPr>
                <w:rFonts w:eastAsia="Calibri"/>
              </w:rPr>
              <w:t xml:space="preserve"> Плитная </w:t>
            </w:r>
          </w:p>
          <w:p w14:paraId="3E454D35" w14:textId="77777777" w:rsidR="00D879DD" w:rsidRDefault="00D879DD">
            <w:pPr>
              <w:jc w:val="center"/>
              <w:rPr>
                <w:rFonts w:eastAsia="Calibri"/>
              </w:rPr>
            </w:pPr>
          </w:p>
        </w:tc>
        <w:tc>
          <w:tcPr>
            <w:tcW w:w="2008" w:type="dxa"/>
            <w:tcBorders>
              <w:top w:val="single" w:sz="4" w:space="0" w:color="auto"/>
              <w:left w:val="single" w:sz="4" w:space="0" w:color="auto"/>
              <w:bottom w:val="single" w:sz="4" w:space="0" w:color="auto"/>
              <w:right w:val="single" w:sz="4" w:space="0" w:color="auto"/>
            </w:tcBorders>
            <w:hideMark/>
          </w:tcPr>
          <w:p w14:paraId="03AFB868" w14:textId="77777777" w:rsidR="00D879DD" w:rsidRDefault="00D879DD">
            <w:pPr>
              <w:jc w:val="center"/>
            </w:pPr>
            <w:r>
              <w:t>Территория Курайского сельсовета в установленных границах</w:t>
            </w:r>
          </w:p>
        </w:tc>
        <w:tc>
          <w:tcPr>
            <w:tcW w:w="1675" w:type="dxa"/>
            <w:tcBorders>
              <w:top w:val="single" w:sz="4" w:space="0" w:color="auto"/>
              <w:left w:val="single" w:sz="4" w:space="0" w:color="auto"/>
              <w:bottom w:val="single" w:sz="4" w:space="0" w:color="auto"/>
              <w:right w:val="single" w:sz="4" w:space="0" w:color="auto"/>
            </w:tcBorders>
            <w:hideMark/>
          </w:tcPr>
          <w:p w14:paraId="07423292" w14:textId="77777777" w:rsidR="00D879DD" w:rsidRDefault="00D879DD">
            <w:pPr>
              <w:jc w:val="center"/>
            </w:pPr>
            <w:r>
              <w:t>679</w:t>
            </w:r>
          </w:p>
        </w:tc>
        <w:tc>
          <w:tcPr>
            <w:tcW w:w="2515" w:type="dxa"/>
            <w:tcBorders>
              <w:top w:val="single" w:sz="4" w:space="0" w:color="auto"/>
              <w:left w:val="single" w:sz="4" w:space="0" w:color="auto"/>
              <w:bottom w:val="single" w:sz="4" w:space="0" w:color="auto"/>
              <w:right w:val="single" w:sz="4" w:space="0" w:color="auto"/>
            </w:tcBorders>
            <w:hideMark/>
          </w:tcPr>
          <w:p w14:paraId="119AB4C7" w14:textId="77777777" w:rsidR="00D879DD" w:rsidRDefault="00D879DD">
            <w:pPr>
              <w:jc w:val="center"/>
            </w:pPr>
            <w:r>
              <w:t>10</w:t>
            </w:r>
          </w:p>
        </w:tc>
      </w:tr>
    </w:tbl>
    <w:p w14:paraId="1FB5D0BB" w14:textId="77777777" w:rsidR="00D879DD" w:rsidRDefault="00D879DD" w:rsidP="00D879DD">
      <w:pPr>
        <w:jc w:val="center"/>
        <w:rPr>
          <w:rFonts w:eastAsia="Calibri"/>
          <w:sz w:val="28"/>
        </w:rPr>
      </w:pPr>
    </w:p>
    <w:p w14:paraId="1D1559E5" w14:textId="77777777" w:rsidR="00D879DD" w:rsidRDefault="00D879DD" w:rsidP="00D879DD">
      <w:pPr>
        <w:jc w:val="center"/>
        <w:rPr>
          <w:rFonts w:eastAsia="Calibri"/>
          <w:sz w:val="28"/>
        </w:rPr>
      </w:pPr>
    </w:p>
    <w:p w14:paraId="5726765D" w14:textId="77777777" w:rsidR="00D879DD" w:rsidRDefault="00D879DD" w:rsidP="00D879DD">
      <w:pPr>
        <w:jc w:val="center"/>
        <w:rPr>
          <w:rFonts w:eastAsia="Calibri"/>
          <w:sz w:val="28"/>
        </w:rPr>
      </w:pPr>
      <w:r>
        <w:rPr>
          <w:rFonts w:eastAsia="Calibri"/>
          <w:sz w:val="28"/>
        </w:rPr>
        <w:t>Раздел II.</w:t>
      </w:r>
    </w:p>
    <w:p w14:paraId="7997B542" w14:textId="77777777" w:rsidR="00D879DD" w:rsidRDefault="00D879DD" w:rsidP="00D879DD">
      <w:pPr>
        <w:jc w:val="center"/>
        <w:rPr>
          <w:rFonts w:eastAsia="Calibri"/>
          <w:sz w:val="28"/>
        </w:rPr>
      </w:pPr>
    </w:p>
    <w:p w14:paraId="4C119F42" w14:textId="77777777" w:rsidR="00D879DD" w:rsidRDefault="00D879DD" w:rsidP="00D879DD">
      <w:pPr>
        <w:jc w:val="center"/>
        <w:rPr>
          <w:rFonts w:eastAsia="Calibri"/>
          <w:sz w:val="28"/>
        </w:rPr>
      </w:pPr>
      <w:r>
        <w:rPr>
          <w:rFonts w:eastAsia="Calibri"/>
          <w:sz w:val="28"/>
        </w:rPr>
        <w:t>Графическое изображение схемы одного многомандатного избирательного округа для проведения выборов депутатов Курайского сельского Совета депутатов Дзержинского района Красноярского края</w:t>
      </w:r>
    </w:p>
    <w:p w14:paraId="5B179199" w14:textId="77777777" w:rsidR="00D879DD" w:rsidRDefault="00D879DD" w:rsidP="00D879DD">
      <w:pPr>
        <w:jc w:val="center"/>
        <w:rPr>
          <w:rFonts w:eastAsia="Calibri"/>
          <w:noProof/>
          <w:sz w:val="28"/>
        </w:rPr>
      </w:pPr>
    </w:p>
    <w:p w14:paraId="323986A1" w14:textId="77777777" w:rsidR="00D879DD" w:rsidRDefault="00D879DD" w:rsidP="00D879DD">
      <w:pPr>
        <w:jc w:val="center"/>
        <w:rPr>
          <w:rFonts w:eastAsia="Calibri"/>
          <w:noProof/>
          <w:sz w:val="28"/>
        </w:rPr>
      </w:pPr>
    </w:p>
    <w:p w14:paraId="63EEA57A" w14:textId="3BDFB537" w:rsidR="00D879DD" w:rsidRDefault="00D879DD" w:rsidP="00D879DD">
      <w:pPr>
        <w:jc w:val="center"/>
        <w:rPr>
          <w:rFonts w:eastAsia="Calibri"/>
          <w:noProof/>
          <w:sz w:val="28"/>
        </w:rPr>
      </w:pPr>
      <w:r>
        <w:rPr>
          <w:rFonts w:eastAsia="Calibri"/>
          <w:noProof/>
          <w:sz w:val="28"/>
        </w:rPr>
        <w:drawing>
          <wp:inline distT="0" distB="0" distL="0" distR="0" wp14:anchorId="6A3C12BA" wp14:editId="1A68A71D">
            <wp:extent cx="1819275" cy="2085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2085975"/>
                    </a:xfrm>
                    <a:prstGeom prst="rect">
                      <a:avLst/>
                    </a:prstGeom>
                    <a:noFill/>
                    <a:ln>
                      <a:noFill/>
                    </a:ln>
                  </pic:spPr>
                </pic:pic>
              </a:graphicData>
            </a:graphic>
          </wp:inline>
        </w:drawing>
      </w:r>
    </w:p>
    <w:p w14:paraId="554F351A" w14:textId="77777777" w:rsidR="00D879DD" w:rsidRDefault="00D879DD" w:rsidP="00D879DD">
      <w:pPr>
        <w:jc w:val="center"/>
        <w:rPr>
          <w:rFonts w:eastAsia="Calibri"/>
          <w:sz w:val="28"/>
        </w:rPr>
      </w:pPr>
    </w:p>
    <w:p w14:paraId="0CAFF284" w14:textId="77777777" w:rsidR="00D01AC1" w:rsidRPr="00D01AC1" w:rsidRDefault="00D01AC1" w:rsidP="00973F54">
      <w:pPr>
        <w:pStyle w:val="af4"/>
        <w:spacing w:before="0" w:beforeAutospacing="0" w:after="0" w:afterAutospacing="0"/>
        <w:jc w:val="both"/>
        <w:rPr>
          <w:color w:val="000000"/>
          <w:sz w:val="28"/>
          <w:szCs w:val="28"/>
        </w:rPr>
      </w:pPr>
    </w:p>
    <w:p w14:paraId="450E7AFF" w14:textId="57916985" w:rsidR="005B744F" w:rsidRPr="00D01AC1" w:rsidRDefault="00973F54" w:rsidP="005B744F">
      <w:pPr>
        <w:pStyle w:val="af4"/>
        <w:spacing w:before="0" w:beforeAutospacing="0" w:after="0" w:afterAutospacing="0"/>
        <w:ind w:firstLine="709"/>
        <w:jc w:val="both"/>
        <w:rPr>
          <w:sz w:val="28"/>
          <w:szCs w:val="28"/>
        </w:rPr>
      </w:pPr>
      <w:r w:rsidRPr="00D01AC1">
        <w:rPr>
          <w:color w:val="000000"/>
          <w:spacing w:val="-2"/>
          <w:sz w:val="28"/>
          <w:szCs w:val="28"/>
        </w:rPr>
        <w:t> </w:t>
      </w:r>
      <w:bookmarkEnd w:id="0"/>
    </w:p>
    <w:p w14:paraId="6F592A31" w14:textId="629B1F8B" w:rsidR="00971F79" w:rsidRPr="005C7D12" w:rsidRDefault="00971F79" w:rsidP="002647ED">
      <w:pPr>
        <w:jc w:val="right"/>
        <w:rPr>
          <w:sz w:val="28"/>
          <w:szCs w:val="28"/>
        </w:rPr>
      </w:pPr>
    </w:p>
    <w:sectPr w:rsidR="00971F79" w:rsidRPr="005C7D12" w:rsidSect="00E054D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228E" w14:textId="77777777" w:rsidR="006639D6" w:rsidRDefault="006639D6" w:rsidP="00C46195">
      <w:r>
        <w:separator/>
      </w:r>
    </w:p>
  </w:endnote>
  <w:endnote w:type="continuationSeparator" w:id="0">
    <w:p w14:paraId="71648DCA" w14:textId="77777777" w:rsidR="006639D6" w:rsidRDefault="006639D6" w:rsidP="00C4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411E4" w14:textId="77777777" w:rsidR="006639D6" w:rsidRDefault="006639D6" w:rsidP="00C46195">
      <w:r>
        <w:separator/>
      </w:r>
    </w:p>
  </w:footnote>
  <w:footnote w:type="continuationSeparator" w:id="0">
    <w:p w14:paraId="2713C365" w14:textId="77777777" w:rsidR="006639D6" w:rsidRDefault="006639D6" w:rsidP="00C4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7DC"/>
    <w:multiLevelType w:val="hybridMultilevel"/>
    <w:tmpl w:val="944E1072"/>
    <w:lvl w:ilvl="0" w:tplc="4A225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0E2CBD"/>
    <w:multiLevelType w:val="hybridMultilevel"/>
    <w:tmpl w:val="27B6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3F"/>
    <w:rsid w:val="00020775"/>
    <w:rsid w:val="00032533"/>
    <w:rsid w:val="00050175"/>
    <w:rsid w:val="00066AE8"/>
    <w:rsid w:val="0007312D"/>
    <w:rsid w:val="000D5ABC"/>
    <w:rsid w:val="000F2AD8"/>
    <w:rsid w:val="001177E8"/>
    <w:rsid w:val="0012509D"/>
    <w:rsid w:val="00125DB0"/>
    <w:rsid w:val="00155C36"/>
    <w:rsid w:val="001834EF"/>
    <w:rsid w:val="0018547C"/>
    <w:rsid w:val="00185B00"/>
    <w:rsid w:val="001911F4"/>
    <w:rsid w:val="00194484"/>
    <w:rsid w:val="001A3992"/>
    <w:rsid w:val="001A4301"/>
    <w:rsid w:val="001B469E"/>
    <w:rsid w:val="0020108D"/>
    <w:rsid w:val="00234F60"/>
    <w:rsid w:val="002647ED"/>
    <w:rsid w:val="00266241"/>
    <w:rsid w:val="00271D41"/>
    <w:rsid w:val="00276A98"/>
    <w:rsid w:val="002B05DD"/>
    <w:rsid w:val="002B7C54"/>
    <w:rsid w:val="002C0BE4"/>
    <w:rsid w:val="002E151B"/>
    <w:rsid w:val="002E4A97"/>
    <w:rsid w:val="002F42A7"/>
    <w:rsid w:val="00300188"/>
    <w:rsid w:val="00303B87"/>
    <w:rsid w:val="00304E95"/>
    <w:rsid w:val="0030515E"/>
    <w:rsid w:val="00315DD6"/>
    <w:rsid w:val="003349EA"/>
    <w:rsid w:val="00334D81"/>
    <w:rsid w:val="003567CF"/>
    <w:rsid w:val="0035709F"/>
    <w:rsid w:val="003572C4"/>
    <w:rsid w:val="00362FC8"/>
    <w:rsid w:val="00364645"/>
    <w:rsid w:val="00381106"/>
    <w:rsid w:val="003C7911"/>
    <w:rsid w:val="003D0CDB"/>
    <w:rsid w:val="003D0D2F"/>
    <w:rsid w:val="003F7C0E"/>
    <w:rsid w:val="00403A35"/>
    <w:rsid w:val="00405334"/>
    <w:rsid w:val="004076B0"/>
    <w:rsid w:val="00417DB4"/>
    <w:rsid w:val="00422A3C"/>
    <w:rsid w:val="00441ABA"/>
    <w:rsid w:val="004421A7"/>
    <w:rsid w:val="00443719"/>
    <w:rsid w:val="00464910"/>
    <w:rsid w:val="00471B57"/>
    <w:rsid w:val="0048647F"/>
    <w:rsid w:val="004B4932"/>
    <w:rsid w:val="004C3AAE"/>
    <w:rsid w:val="004E6058"/>
    <w:rsid w:val="004F56CF"/>
    <w:rsid w:val="004F6491"/>
    <w:rsid w:val="004F65D7"/>
    <w:rsid w:val="005018E2"/>
    <w:rsid w:val="005025FA"/>
    <w:rsid w:val="0052755F"/>
    <w:rsid w:val="005705DF"/>
    <w:rsid w:val="00576942"/>
    <w:rsid w:val="00583771"/>
    <w:rsid w:val="00587033"/>
    <w:rsid w:val="00594171"/>
    <w:rsid w:val="005A2165"/>
    <w:rsid w:val="005B6BB9"/>
    <w:rsid w:val="005B744F"/>
    <w:rsid w:val="005B7DE5"/>
    <w:rsid w:val="005C67D8"/>
    <w:rsid w:val="005C7D12"/>
    <w:rsid w:val="005E297B"/>
    <w:rsid w:val="005E6A65"/>
    <w:rsid w:val="005F2B67"/>
    <w:rsid w:val="0060343F"/>
    <w:rsid w:val="00627A2B"/>
    <w:rsid w:val="00652851"/>
    <w:rsid w:val="00660D9A"/>
    <w:rsid w:val="006639D6"/>
    <w:rsid w:val="00677D08"/>
    <w:rsid w:val="0068449F"/>
    <w:rsid w:val="006876D1"/>
    <w:rsid w:val="00687C6B"/>
    <w:rsid w:val="006B7AAD"/>
    <w:rsid w:val="006C1DDB"/>
    <w:rsid w:val="006C2991"/>
    <w:rsid w:val="006D30B0"/>
    <w:rsid w:val="006D50AF"/>
    <w:rsid w:val="006E753F"/>
    <w:rsid w:val="007307E0"/>
    <w:rsid w:val="007349A7"/>
    <w:rsid w:val="00736D5A"/>
    <w:rsid w:val="00747670"/>
    <w:rsid w:val="007508CD"/>
    <w:rsid w:val="0075541D"/>
    <w:rsid w:val="00755AD0"/>
    <w:rsid w:val="00774076"/>
    <w:rsid w:val="00784E95"/>
    <w:rsid w:val="007862AB"/>
    <w:rsid w:val="007C2B1B"/>
    <w:rsid w:val="007D2327"/>
    <w:rsid w:val="007D3BBE"/>
    <w:rsid w:val="007F0880"/>
    <w:rsid w:val="00841111"/>
    <w:rsid w:val="0086340B"/>
    <w:rsid w:val="0086726C"/>
    <w:rsid w:val="0087157F"/>
    <w:rsid w:val="008848FA"/>
    <w:rsid w:val="00887273"/>
    <w:rsid w:val="008B1A6F"/>
    <w:rsid w:val="008B2851"/>
    <w:rsid w:val="008B51B5"/>
    <w:rsid w:val="008C311E"/>
    <w:rsid w:val="008D144C"/>
    <w:rsid w:val="008E33A9"/>
    <w:rsid w:val="008E4CA8"/>
    <w:rsid w:val="008F4E73"/>
    <w:rsid w:val="008F6AAE"/>
    <w:rsid w:val="00904941"/>
    <w:rsid w:val="00913FB7"/>
    <w:rsid w:val="009147F4"/>
    <w:rsid w:val="009148A0"/>
    <w:rsid w:val="009156DF"/>
    <w:rsid w:val="00915F78"/>
    <w:rsid w:val="009410EE"/>
    <w:rsid w:val="00956E26"/>
    <w:rsid w:val="00960C0A"/>
    <w:rsid w:val="00963D59"/>
    <w:rsid w:val="00963EEA"/>
    <w:rsid w:val="00971F79"/>
    <w:rsid w:val="00973F54"/>
    <w:rsid w:val="00977058"/>
    <w:rsid w:val="0099016D"/>
    <w:rsid w:val="00993413"/>
    <w:rsid w:val="00994A4D"/>
    <w:rsid w:val="009A7413"/>
    <w:rsid w:val="009C2E47"/>
    <w:rsid w:val="00A012A5"/>
    <w:rsid w:val="00A106C4"/>
    <w:rsid w:val="00A21B0D"/>
    <w:rsid w:val="00A24B2E"/>
    <w:rsid w:val="00A26AE4"/>
    <w:rsid w:val="00A31599"/>
    <w:rsid w:val="00A4123F"/>
    <w:rsid w:val="00A55C16"/>
    <w:rsid w:val="00A643C3"/>
    <w:rsid w:val="00A92C62"/>
    <w:rsid w:val="00A966F2"/>
    <w:rsid w:val="00AA3B29"/>
    <w:rsid w:val="00AB1B43"/>
    <w:rsid w:val="00AB29A1"/>
    <w:rsid w:val="00AB2C5E"/>
    <w:rsid w:val="00AB4806"/>
    <w:rsid w:val="00AB7089"/>
    <w:rsid w:val="00AD44F3"/>
    <w:rsid w:val="00AE391A"/>
    <w:rsid w:val="00AE5D24"/>
    <w:rsid w:val="00B00702"/>
    <w:rsid w:val="00B04F32"/>
    <w:rsid w:val="00B1175C"/>
    <w:rsid w:val="00B141DF"/>
    <w:rsid w:val="00B2018B"/>
    <w:rsid w:val="00B25DBC"/>
    <w:rsid w:val="00B31845"/>
    <w:rsid w:val="00B42F25"/>
    <w:rsid w:val="00B51996"/>
    <w:rsid w:val="00B577E7"/>
    <w:rsid w:val="00B96504"/>
    <w:rsid w:val="00BB69E2"/>
    <w:rsid w:val="00BD58E6"/>
    <w:rsid w:val="00BD70DF"/>
    <w:rsid w:val="00C21D4A"/>
    <w:rsid w:val="00C2411C"/>
    <w:rsid w:val="00C439B2"/>
    <w:rsid w:val="00C45E14"/>
    <w:rsid w:val="00C46195"/>
    <w:rsid w:val="00C520CB"/>
    <w:rsid w:val="00C53E7C"/>
    <w:rsid w:val="00C549BD"/>
    <w:rsid w:val="00C63DBE"/>
    <w:rsid w:val="00C735BA"/>
    <w:rsid w:val="00C7494E"/>
    <w:rsid w:val="00C74D39"/>
    <w:rsid w:val="00CB6A1A"/>
    <w:rsid w:val="00CC0474"/>
    <w:rsid w:val="00CC188F"/>
    <w:rsid w:val="00CC1F60"/>
    <w:rsid w:val="00CD0A3F"/>
    <w:rsid w:val="00CD73BC"/>
    <w:rsid w:val="00CE6277"/>
    <w:rsid w:val="00D01089"/>
    <w:rsid w:val="00D01AC1"/>
    <w:rsid w:val="00D154F2"/>
    <w:rsid w:val="00D15C63"/>
    <w:rsid w:val="00D27579"/>
    <w:rsid w:val="00D57677"/>
    <w:rsid w:val="00D6275C"/>
    <w:rsid w:val="00D64A78"/>
    <w:rsid w:val="00D77D58"/>
    <w:rsid w:val="00D879DD"/>
    <w:rsid w:val="00DB0822"/>
    <w:rsid w:val="00DB30E2"/>
    <w:rsid w:val="00DC1D06"/>
    <w:rsid w:val="00DC2763"/>
    <w:rsid w:val="00DC79D2"/>
    <w:rsid w:val="00DC7F2E"/>
    <w:rsid w:val="00DE1070"/>
    <w:rsid w:val="00DE1385"/>
    <w:rsid w:val="00DE6DBA"/>
    <w:rsid w:val="00E054D4"/>
    <w:rsid w:val="00E1145E"/>
    <w:rsid w:val="00E335CD"/>
    <w:rsid w:val="00E47991"/>
    <w:rsid w:val="00E60FE3"/>
    <w:rsid w:val="00E6270B"/>
    <w:rsid w:val="00E77DA6"/>
    <w:rsid w:val="00E80665"/>
    <w:rsid w:val="00E83613"/>
    <w:rsid w:val="00E90AFA"/>
    <w:rsid w:val="00E90B08"/>
    <w:rsid w:val="00E924B0"/>
    <w:rsid w:val="00E94910"/>
    <w:rsid w:val="00EA3B6A"/>
    <w:rsid w:val="00EB6EE1"/>
    <w:rsid w:val="00EC1D96"/>
    <w:rsid w:val="00ED4EFC"/>
    <w:rsid w:val="00EE2FB7"/>
    <w:rsid w:val="00EE7C36"/>
    <w:rsid w:val="00F021DB"/>
    <w:rsid w:val="00F04AF7"/>
    <w:rsid w:val="00F077BA"/>
    <w:rsid w:val="00F1283C"/>
    <w:rsid w:val="00F44352"/>
    <w:rsid w:val="00F61482"/>
    <w:rsid w:val="00F62B09"/>
    <w:rsid w:val="00F6363C"/>
    <w:rsid w:val="00FA30BB"/>
    <w:rsid w:val="00FB3004"/>
    <w:rsid w:val="00FC63BF"/>
    <w:rsid w:val="00FD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A307"/>
  <w15:docId w15:val="{EEAB2739-DDC7-41BE-873A-B7F95F59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D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2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2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23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46195"/>
    <w:pPr>
      <w:tabs>
        <w:tab w:val="center" w:pos="4677"/>
        <w:tab w:val="right" w:pos="9355"/>
      </w:tabs>
    </w:pPr>
  </w:style>
  <w:style w:type="character" w:customStyle="1" w:styleId="a4">
    <w:name w:val="Верхний колонтитул Знак"/>
    <w:basedOn w:val="a0"/>
    <w:link w:val="a3"/>
    <w:uiPriority w:val="99"/>
    <w:rsid w:val="00C461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46195"/>
    <w:pPr>
      <w:tabs>
        <w:tab w:val="center" w:pos="4677"/>
        <w:tab w:val="right" w:pos="9355"/>
      </w:tabs>
    </w:pPr>
  </w:style>
  <w:style w:type="character" w:customStyle="1" w:styleId="a6">
    <w:name w:val="Нижний колонтитул Знак"/>
    <w:basedOn w:val="a0"/>
    <w:link w:val="a5"/>
    <w:uiPriority w:val="99"/>
    <w:rsid w:val="00C46195"/>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660D9A"/>
    <w:rPr>
      <w:sz w:val="16"/>
      <w:szCs w:val="16"/>
    </w:rPr>
  </w:style>
  <w:style w:type="paragraph" w:styleId="a8">
    <w:name w:val="annotation text"/>
    <w:basedOn w:val="a"/>
    <w:link w:val="a9"/>
    <w:uiPriority w:val="99"/>
    <w:semiHidden/>
    <w:unhideWhenUsed/>
    <w:rsid w:val="00660D9A"/>
    <w:rPr>
      <w:sz w:val="20"/>
      <w:szCs w:val="20"/>
    </w:rPr>
  </w:style>
  <w:style w:type="character" w:customStyle="1" w:styleId="a9">
    <w:name w:val="Текст примечания Знак"/>
    <w:basedOn w:val="a0"/>
    <w:link w:val="a8"/>
    <w:uiPriority w:val="99"/>
    <w:semiHidden/>
    <w:rsid w:val="00660D9A"/>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660D9A"/>
    <w:rPr>
      <w:b/>
      <w:bCs/>
    </w:rPr>
  </w:style>
  <w:style w:type="character" w:customStyle="1" w:styleId="ab">
    <w:name w:val="Тема примечания Знак"/>
    <w:basedOn w:val="a9"/>
    <w:link w:val="aa"/>
    <w:uiPriority w:val="99"/>
    <w:semiHidden/>
    <w:rsid w:val="00660D9A"/>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660D9A"/>
    <w:rPr>
      <w:rFonts w:ascii="Tahoma" w:hAnsi="Tahoma" w:cs="Tahoma"/>
      <w:sz w:val="16"/>
      <w:szCs w:val="16"/>
    </w:rPr>
  </w:style>
  <w:style w:type="character" w:customStyle="1" w:styleId="ad">
    <w:name w:val="Текст выноски Знак"/>
    <w:basedOn w:val="a0"/>
    <w:link w:val="ac"/>
    <w:uiPriority w:val="99"/>
    <w:semiHidden/>
    <w:rsid w:val="00660D9A"/>
    <w:rPr>
      <w:rFonts w:ascii="Tahoma" w:eastAsia="Times New Roman" w:hAnsi="Tahoma" w:cs="Tahoma"/>
      <w:sz w:val="16"/>
      <w:szCs w:val="16"/>
      <w:lang w:eastAsia="ru-RU"/>
    </w:rPr>
  </w:style>
  <w:style w:type="paragraph" w:styleId="ae">
    <w:name w:val="footnote text"/>
    <w:basedOn w:val="a"/>
    <w:link w:val="af"/>
    <w:uiPriority w:val="99"/>
    <w:unhideWhenUsed/>
    <w:rsid w:val="00422A3C"/>
    <w:rPr>
      <w:rFonts w:ascii="Calibri" w:eastAsia="Calibri" w:hAnsi="Calibri"/>
      <w:sz w:val="20"/>
      <w:szCs w:val="20"/>
      <w:lang w:eastAsia="en-US"/>
    </w:rPr>
  </w:style>
  <w:style w:type="character" w:customStyle="1" w:styleId="af">
    <w:name w:val="Текст сноски Знак"/>
    <w:basedOn w:val="a0"/>
    <w:link w:val="ae"/>
    <w:uiPriority w:val="99"/>
    <w:rsid w:val="00422A3C"/>
    <w:rPr>
      <w:rFonts w:ascii="Calibri" w:eastAsia="Calibri" w:hAnsi="Calibri" w:cs="Times New Roman"/>
      <w:sz w:val="20"/>
      <w:szCs w:val="20"/>
    </w:rPr>
  </w:style>
  <w:style w:type="character" w:styleId="af0">
    <w:name w:val="footnote reference"/>
    <w:uiPriority w:val="99"/>
    <w:unhideWhenUsed/>
    <w:rsid w:val="00422A3C"/>
    <w:rPr>
      <w:vertAlign w:val="superscript"/>
    </w:rPr>
  </w:style>
  <w:style w:type="character" w:customStyle="1" w:styleId="apple-style-span">
    <w:name w:val="apple-style-span"/>
    <w:rsid w:val="00977058"/>
  </w:style>
  <w:style w:type="paragraph" w:styleId="af1">
    <w:name w:val="List Paragraph"/>
    <w:basedOn w:val="a"/>
    <w:uiPriority w:val="34"/>
    <w:qFormat/>
    <w:rsid w:val="00904941"/>
    <w:pPr>
      <w:ind w:left="720"/>
      <w:contextualSpacing/>
    </w:pPr>
  </w:style>
  <w:style w:type="character" w:customStyle="1" w:styleId="dt-r">
    <w:name w:val="dt-r"/>
    <w:basedOn w:val="a0"/>
    <w:rsid w:val="00AB4806"/>
  </w:style>
  <w:style w:type="character" w:styleId="af2">
    <w:name w:val="Hyperlink"/>
    <w:basedOn w:val="a0"/>
    <w:uiPriority w:val="99"/>
    <w:semiHidden/>
    <w:unhideWhenUsed/>
    <w:rsid w:val="00AB4806"/>
    <w:rPr>
      <w:color w:val="0000FF"/>
      <w:u w:val="single"/>
    </w:rPr>
  </w:style>
  <w:style w:type="table" w:styleId="af3">
    <w:name w:val="Table Grid"/>
    <w:basedOn w:val="a1"/>
    <w:uiPriority w:val="59"/>
    <w:rsid w:val="0044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E335CD"/>
    <w:pPr>
      <w:spacing w:before="100" w:beforeAutospacing="1" w:after="100" w:afterAutospacing="1"/>
    </w:pPr>
  </w:style>
  <w:style w:type="character" w:customStyle="1" w:styleId="1">
    <w:name w:val="Гиперссылка1"/>
    <w:basedOn w:val="a0"/>
    <w:rsid w:val="00973F54"/>
  </w:style>
  <w:style w:type="paragraph" w:customStyle="1" w:styleId="nospacing">
    <w:name w:val="nospacing"/>
    <w:basedOn w:val="a"/>
    <w:rsid w:val="00973F54"/>
    <w:pPr>
      <w:spacing w:before="100" w:beforeAutospacing="1" w:after="100" w:afterAutospacing="1"/>
    </w:pPr>
  </w:style>
  <w:style w:type="paragraph" w:styleId="af5">
    <w:name w:val="No Spacing"/>
    <w:basedOn w:val="a"/>
    <w:uiPriority w:val="1"/>
    <w:qFormat/>
    <w:rsid w:val="005B744F"/>
    <w:pPr>
      <w:suppressAutoHyphens/>
    </w:pPr>
    <w:rPr>
      <w:rFonts w:cs="Calibri"/>
      <w:kern w:val="2"/>
      <w:sz w:val="28"/>
      <w:szCs w:val="32"/>
      <w:lang w:eastAsia="ar-SA"/>
    </w:rPr>
  </w:style>
  <w:style w:type="character" w:customStyle="1" w:styleId="af6">
    <w:name w:val="Основной текст Знак"/>
    <w:link w:val="af7"/>
    <w:locked/>
    <w:rsid w:val="00AB1B43"/>
    <w:rPr>
      <w:rFonts w:ascii="Arial" w:eastAsia="Calibri" w:hAnsi="Arial" w:cs="Arial"/>
      <w:b/>
      <w:bCs/>
      <w:sz w:val="28"/>
      <w:szCs w:val="28"/>
    </w:rPr>
  </w:style>
  <w:style w:type="paragraph" w:styleId="af7">
    <w:name w:val="Body Text"/>
    <w:basedOn w:val="a"/>
    <w:link w:val="af6"/>
    <w:rsid w:val="00AB1B43"/>
    <w:pPr>
      <w:jc w:val="center"/>
    </w:pPr>
    <w:rPr>
      <w:rFonts w:ascii="Arial" w:eastAsia="Calibri" w:hAnsi="Arial" w:cs="Arial"/>
      <w:b/>
      <w:bCs/>
      <w:sz w:val="28"/>
      <w:szCs w:val="28"/>
      <w:lang w:eastAsia="en-US"/>
    </w:rPr>
  </w:style>
  <w:style w:type="character" w:customStyle="1" w:styleId="10">
    <w:name w:val="Основной текст Знак1"/>
    <w:basedOn w:val="a0"/>
    <w:uiPriority w:val="99"/>
    <w:semiHidden/>
    <w:rsid w:val="00AB1B43"/>
    <w:rPr>
      <w:rFonts w:ascii="Times New Roman" w:eastAsia="Times New Roman" w:hAnsi="Times New Roman" w:cs="Times New Roman"/>
      <w:sz w:val="24"/>
      <w:szCs w:val="24"/>
      <w:lang w:eastAsia="ru-RU"/>
    </w:rPr>
  </w:style>
  <w:style w:type="character" w:customStyle="1" w:styleId="af8">
    <w:name w:val="Основной текст с отступом Знак"/>
    <w:link w:val="af9"/>
    <w:locked/>
    <w:rsid w:val="00AB1B43"/>
    <w:rPr>
      <w:rFonts w:ascii="Calibri" w:eastAsia="Calibri" w:hAnsi="Calibri"/>
      <w:bCs/>
      <w:sz w:val="28"/>
      <w:szCs w:val="24"/>
    </w:rPr>
  </w:style>
  <w:style w:type="paragraph" w:styleId="af9">
    <w:name w:val="Body Text Indent"/>
    <w:basedOn w:val="a"/>
    <w:link w:val="af8"/>
    <w:rsid w:val="00AB1B43"/>
    <w:pPr>
      <w:widowControl w:val="0"/>
      <w:autoSpaceDE w:val="0"/>
      <w:autoSpaceDN w:val="0"/>
      <w:adjustRightInd w:val="0"/>
      <w:ind w:firstLine="560"/>
      <w:jc w:val="both"/>
    </w:pPr>
    <w:rPr>
      <w:rFonts w:ascii="Calibri" w:eastAsia="Calibri" w:hAnsi="Calibri" w:cstheme="minorBidi"/>
      <w:bCs/>
      <w:sz w:val="28"/>
      <w:lang w:eastAsia="en-US"/>
    </w:rPr>
  </w:style>
  <w:style w:type="character" w:customStyle="1" w:styleId="11">
    <w:name w:val="Основной текст с отступом Знак1"/>
    <w:basedOn w:val="a0"/>
    <w:uiPriority w:val="99"/>
    <w:semiHidden/>
    <w:rsid w:val="00AB1B43"/>
    <w:rPr>
      <w:rFonts w:ascii="Times New Roman" w:eastAsia="Times New Roman" w:hAnsi="Times New Roman" w:cs="Times New Roman"/>
      <w:sz w:val="24"/>
      <w:szCs w:val="24"/>
      <w:lang w:eastAsia="ru-RU"/>
    </w:rPr>
  </w:style>
  <w:style w:type="paragraph" w:customStyle="1" w:styleId="110">
    <w:name w:val="Заголовок 11"/>
    <w:basedOn w:val="a"/>
    <w:next w:val="a"/>
    <w:rsid w:val="00AB1B43"/>
    <w:pPr>
      <w:keepNext/>
      <w:jc w:val="both"/>
    </w:pPr>
    <w:rPr>
      <w:rFonts w:eastAsia="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3896">
      <w:bodyDiv w:val="1"/>
      <w:marLeft w:val="0"/>
      <w:marRight w:val="0"/>
      <w:marTop w:val="0"/>
      <w:marBottom w:val="0"/>
      <w:divBdr>
        <w:top w:val="none" w:sz="0" w:space="0" w:color="auto"/>
        <w:left w:val="none" w:sz="0" w:space="0" w:color="auto"/>
        <w:bottom w:val="none" w:sz="0" w:space="0" w:color="auto"/>
        <w:right w:val="none" w:sz="0" w:space="0" w:color="auto"/>
      </w:divBdr>
    </w:div>
    <w:div w:id="534124920">
      <w:bodyDiv w:val="1"/>
      <w:marLeft w:val="0"/>
      <w:marRight w:val="0"/>
      <w:marTop w:val="0"/>
      <w:marBottom w:val="0"/>
      <w:divBdr>
        <w:top w:val="none" w:sz="0" w:space="0" w:color="auto"/>
        <w:left w:val="none" w:sz="0" w:space="0" w:color="auto"/>
        <w:bottom w:val="none" w:sz="0" w:space="0" w:color="auto"/>
        <w:right w:val="none" w:sz="0" w:space="0" w:color="auto"/>
      </w:divBdr>
    </w:div>
    <w:div w:id="1206329332">
      <w:bodyDiv w:val="1"/>
      <w:marLeft w:val="0"/>
      <w:marRight w:val="0"/>
      <w:marTop w:val="0"/>
      <w:marBottom w:val="0"/>
      <w:divBdr>
        <w:top w:val="none" w:sz="0" w:space="0" w:color="auto"/>
        <w:left w:val="none" w:sz="0" w:space="0" w:color="auto"/>
        <w:bottom w:val="none" w:sz="0" w:space="0" w:color="auto"/>
        <w:right w:val="none" w:sz="0" w:space="0" w:color="auto"/>
      </w:divBdr>
    </w:div>
    <w:div w:id="1628928182">
      <w:bodyDiv w:val="1"/>
      <w:marLeft w:val="0"/>
      <w:marRight w:val="0"/>
      <w:marTop w:val="0"/>
      <w:marBottom w:val="0"/>
      <w:divBdr>
        <w:top w:val="none" w:sz="0" w:space="0" w:color="auto"/>
        <w:left w:val="none" w:sz="0" w:space="0" w:color="auto"/>
        <w:bottom w:val="none" w:sz="0" w:space="0" w:color="auto"/>
        <w:right w:val="none" w:sz="0" w:space="0" w:color="auto"/>
      </w:divBdr>
    </w:div>
    <w:div w:id="20038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11</cp:lastModifiedBy>
  <cp:revision>166</cp:revision>
  <cp:lastPrinted>2024-12-23T02:29:00Z</cp:lastPrinted>
  <dcterms:created xsi:type="dcterms:W3CDTF">2023-06-27T04:36:00Z</dcterms:created>
  <dcterms:modified xsi:type="dcterms:W3CDTF">2024-12-23T02:30:00Z</dcterms:modified>
</cp:coreProperties>
</file>